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margin" w:tblpXSpec="center" w:tblpY="1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207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ind w:left="1872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ind w:left="1872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2023年三明市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eastAsia="zh-CN"/>
        </w:rPr>
        <w:t>科学技术协会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直属事业单位公开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选聘工作人员报名登记表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CFE47E8"/>
    <w:rsid w:val="5C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WPS_1644971829</dc:creator>
  <cp:lastModifiedBy>WPS_1644971829</cp:lastModifiedBy>
  <dcterms:modified xsi:type="dcterms:W3CDTF">2023-05-26T09:18:15Z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68006CD93782481BBB74D7C0F7423BFB_11</vt:lpwstr>
  </property>
</Properties>
</file>