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DFDFD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DFDFD"/>
          <w:lang w:val="en-US" w:eastAsia="zh-CN"/>
        </w:rPr>
      </w:pPr>
      <w:r>
        <w:rPr>
          <w:rFonts w:hint="eastAsia" w:eastAsia="黑体" w:cs="Times New Roman"/>
          <w:color w:val="000000"/>
          <w:sz w:val="32"/>
          <w:szCs w:val="32"/>
          <w:shd w:val="clear" w:color="auto" w:fill="FDFDFD"/>
          <w:lang w:val="en-US" w:eastAsia="zh-CN"/>
        </w:rPr>
        <w:t>附件1</w:t>
      </w:r>
    </w:p>
    <w:p>
      <w:pPr>
        <w:spacing w:before="156" w:beforeLines="50"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娄底市市直事业单位202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年集中公开招聘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（选调）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工作人员岗位表</w:t>
      </w:r>
    </w:p>
    <w:tbl>
      <w:tblPr>
        <w:tblStyle w:val="2"/>
        <w:tblW w:w="550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834"/>
        <w:gridCol w:w="2521"/>
        <w:gridCol w:w="1532"/>
        <w:gridCol w:w="2024"/>
        <w:gridCol w:w="748"/>
        <w:gridCol w:w="2402"/>
        <w:gridCol w:w="1381"/>
        <w:gridCol w:w="975"/>
        <w:gridCol w:w="2995"/>
        <w:gridCol w:w="2507"/>
        <w:gridCol w:w="1614"/>
        <w:gridCol w:w="2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Header/>
          <w:jc w:val="center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公开招聘计划23名</w:t>
            </w:r>
          </w:p>
        </w:tc>
        <w:tc>
          <w:tcPr>
            <w:tcW w:w="18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6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岗位计划</w:t>
            </w:r>
          </w:p>
        </w:tc>
        <w:tc>
          <w:tcPr>
            <w:tcW w:w="2251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tblHeader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55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5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娄底市公共资源交易中心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财务会计与审计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初级及以上会计职称，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2年以上会计工作经历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18073881919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娄底市政府采购中心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综合管理岗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高校毕业生岗位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18073881919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娄底市机关健康服务中心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综合文秘岗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2年以上文秘工作经历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17707386199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娄底市行政审批事务中心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电子信息类、计算机类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15307386187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娄底市人工影响天气办公室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气象类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15273830827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娄底市涟源生态环境监测站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环境科学、环境工程、环境科学与工程、环境生态工程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13873813218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娄底市涟源生态环境监测站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环境科学、环境工程、环境科学与工程、环境生态工程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高校毕业生岗位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13873813218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娄底市市场监督管理局直属分局涟滨街道办事处市场监督管理所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17373800066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娄底市市场监督管理局直属分局涟滨街道办事处市场监督管理所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法律专业岗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法学类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高校毕业生岗位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17373800066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娄底市市场监督管理局直属分局涟滨街道办事处市场监督管理所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财务专业岗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17373800066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娄底市精细陶瓷工业技术检测中心（国家电子陶瓷产品质量监督检验中心（湖南））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材料科学与工程、粉体材料科学与工程、材料成型及控制工程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17373800066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娄底市消费者权益保护委员会秘书处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高校毕业生岗位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17373800066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娄底市全民健身服务中心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本招聘岗位服务期限不少于3年（本岗位为差额编制）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15707381126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娄底市综治中心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专业技术岗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35周岁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电子信息类、计算机类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研究生以上学历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放宽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40周岁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18673849712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娄底市政府法律服务中心（娄底市法律援助中心）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财务会计岗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会计学、财务管理、财务会计与审计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初级及以上会计职称，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2年以上相关工作经历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15873887678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娄底市水利水电勘测设计院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公益二类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水利类、水利工程类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硕士研究生及以上学历或副高及以上职称者，年龄可放宽至40周岁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13873899398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娄底市水土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zh-CN" w:eastAsia="zh-CN"/>
              </w:rPr>
              <w:t>保持监测中心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水利类、土建类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高校毕业生岗位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3617385698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zh-CN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娄底市疾控中心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财务会计岗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会计学、财务会计与审计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eastAsia="zh-CN"/>
              </w:rPr>
              <w:t>初级及以上会计职称，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2年以上会计工作经历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19607381667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娄底市特殊教育学校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财务会计岗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会计学、财务管理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初级及以上会计职称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本招聘岗位服务期限不少于3年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13297382909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娄底市直机关幼儿园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公益二类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财务会计岗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会计学、财务管理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初级及以上会计职称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19973822912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娄底市粮油质量检测中心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工商管理类、计算机类、食品检验与生物类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15080835677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公开选调计划6名</w:t>
            </w:r>
          </w:p>
        </w:tc>
        <w:tc>
          <w:tcPr>
            <w:tcW w:w="1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娄底市粮油质量检测中心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经济学类、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" w:eastAsia="zh-CN"/>
              </w:rPr>
              <w:t>公共管理类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15080835677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娄底市电力行政执法（人防行政执法）支队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" w:eastAsia="zh-CN"/>
              </w:rPr>
              <w:t>中国语言文学类、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法学类、土建类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15080835677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娄底市政府投资审计事务中心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计算机类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19873277825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娄底市民营企业服务中心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综合文字岗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中国语言文学类、新闻传播学类、经济学类、法学类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18973836503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娄底市财政科研所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专业技术岗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35周岁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本科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学士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经济学类、工商管理、会计学、财务管理、审计学、财务会计与审计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/>
              </w:rPr>
              <w:t>15273867730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</w:pPr>
      <w:r>
        <w:rPr>
          <w:rFonts w:hint="default" w:ascii="Times New Roman" w:hAnsi="Times New Roman" w:cs="Times New Roman"/>
          <w:b/>
          <w:color w:val="000000"/>
          <w:kern w:val="0"/>
          <w:sz w:val="21"/>
          <w:szCs w:val="21"/>
          <w:lang w:bidi="ar"/>
        </w:rPr>
        <w:t>注：岗位表备注为高校毕业生岗位的仅限202</w:t>
      </w:r>
      <w:r>
        <w:rPr>
          <w:rFonts w:hint="eastAsia" w:cs="Times New Roman"/>
          <w:b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color w:val="000000"/>
          <w:kern w:val="0"/>
          <w:sz w:val="21"/>
          <w:szCs w:val="21"/>
          <w:lang w:bidi="ar"/>
        </w:rPr>
        <w:t>年应届高校毕业生(含20</w:t>
      </w:r>
      <w:r>
        <w:rPr>
          <w:rFonts w:hint="default" w:ascii="Times New Roman" w:hAnsi="Times New Roman" w:cs="Times New Roman"/>
          <w:b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cs="Times New Roman"/>
          <w:b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cs="Times New Roman"/>
          <w:b/>
          <w:color w:val="000000"/>
          <w:kern w:val="0"/>
          <w:sz w:val="21"/>
          <w:szCs w:val="21"/>
          <w:lang w:bidi="ar"/>
        </w:rPr>
        <w:t>、20</w:t>
      </w:r>
      <w:r>
        <w:rPr>
          <w:rFonts w:hint="default" w:ascii="Times New Roman" w:hAnsi="Times New Roman" w:cs="Times New Roman"/>
          <w:b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cs="Times New Roman"/>
          <w:b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cs="Times New Roman"/>
          <w:b/>
          <w:color w:val="000000"/>
          <w:kern w:val="0"/>
          <w:sz w:val="21"/>
          <w:szCs w:val="21"/>
          <w:lang w:bidi="ar"/>
        </w:rPr>
        <w:t>年毕业尚在择业期内未落实工作单位的高校毕业生)报考。</w:t>
      </w:r>
    </w:p>
    <w:sectPr>
      <w:pgSz w:w="23811" w:h="16838" w:orient="landscape"/>
      <w:pgMar w:top="1701" w:right="1701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</w:docVars>
  <w:rsids>
    <w:rsidRoot w:val="6D86169D"/>
    <w:rsid w:val="09493EAA"/>
    <w:rsid w:val="0A845022"/>
    <w:rsid w:val="11B043B6"/>
    <w:rsid w:val="172E0808"/>
    <w:rsid w:val="1BF70A1D"/>
    <w:rsid w:val="23731508"/>
    <w:rsid w:val="2CB1387F"/>
    <w:rsid w:val="2D3B4C6C"/>
    <w:rsid w:val="30B3353A"/>
    <w:rsid w:val="39FF913B"/>
    <w:rsid w:val="3C8A6B5E"/>
    <w:rsid w:val="3D8E52E1"/>
    <w:rsid w:val="3F4D73AD"/>
    <w:rsid w:val="3FFE886C"/>
    <w:rsid w:val="45FB2530"/>
    <w:rsid w:val="4A9D75DB"/>
    <w:rsid w:val="505C355C"/>
    <w:rsid w:val="56012F87"/>
    <w:rsid w:val="57C14D4B"/>
    <w:rsid w:val="5DD1410F"/>
    <w:rsid w:val="5E936D04"/>
    <w:rsid w:val="5F704D5D"/>
    <w:rsid w:val="60E4774E"/>
    <w:rsid w:val="62292AD6"/>
    <w:rsid w:val="63BFCD08"/>
    <w:rsid w:val="653036C2"/>
    <w:rsid w:val="6B1A789C"/>
    <w:rsid w:val="6BE56E30"/>
    <w:rsid w:val="6D86169D"/>
    <w:rsid w:val="6F9EF2E4"/>
    <w:rsid w:val="6FE23645"/>
    <w:rsid w:val="6FFD7FEC"/>
    <w:rsid w:val="779F75D7"/>
    <w:rsid w:val="781A71E1"/>
    <w:rsid w:val="78BA3C8A"/>
    <w:rsid w:val="7B043F13"/>
    <w:rsid w:val="7B2D15E3"/>
    <w:rsid w:val="7D126BC4"/>
    <w:rsid w:val="7DDA7B67"/>
    <w:rsid w:val="7E9F5CE6"/>
    <w:rsid w:val="7FBB21E6"/>
    <w:rsid w:val="8AFD7825"/>
    <w:rsid w:val="CEF531D1"/>
    <w:rsid w:val="D3DD631D"/>
    <w:rsid w:val="DFFE9BB0"/>
    <w:rsid w:val="E9FB9D4E"/>
    <w:rsid w:val="EAFAD85A"/>
    <w:rsid w:val="EED3A08F"/>
    <w:rsid w:val="F36DDA00"/>
    <w:rsid w:val="F7F3FDE1"/>
    <w:rsid w:val="FCBFF20F"/>
    <w:rsid w:val="FEF360B7"/>
    <w:rsid w:val="FF6BAF60"/>
    <w:rsid w:val="FF7F2906"/>
    <w:rsid w:val="FFE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1636</Words>
  <Characters>1954</Characters>
  <Lines>0</Lines>
  <Paragraphs>0</Paragraphs>
  <TotalTime>46</TotalTime>
  <ScaleCrop>false</ScaleCrop>
  <LinksUpToDate>false</LinksUpToDate>
  <CharactersWithSpaces>1958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2023-06-08T07:19:00Z</dcterms:created>
  <dc:creator>寒琴</dc:creator>
  <cp:lastModifiedBy>颜长业</cp:lastModifiedBy>
  <cp:lastPrinted>2023-06-12T01:49:26Z</cp:lastPrinted>
  <dcterms:modified xsi:type="dcterms:W3CDTF">2023-06-12T02:59:16Z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4542204A9AF54F9B840F8D62C27FB28A_11</vt:lpwstr>
  </property>
</Properties>
</file>