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2234" w14:textId="77777777" w:rsidR="009F53FC" w:rsidRDefault="00E030FF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无锡商业职业技术学院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年公开招聘工作人员岗位表</w:t>
      </w:r>
    </w:p>
    <w:tbl>
      <w:tblPr>
        <w:tblpPr w:leftFromText="180" w:rightFromText="180" w:vertAnchor="text" w:horzAnchor="page" w:tblpXSpec="center" w:tblpY="496"/>
        <w:tblOverlap w:val="never"/>
        <w:tblW w:w="160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60"/>
        <w:gridCol w:w="1256"/>
        <w:gridCol w:w="3334"/>
        <w:gridCol w:w="666"/>
        <w:gridCol w:w="1110"/>
        <w:gridCol w:w="2334"/>
        <w:gridCol w:w="1317"/>
        <w:gridCol w:w="945"/>
        <w:gridCol w:w="1140"/>
        <w:gridCol w:w="1590"/>
      </w:tblGrid>
      <w:tr w:rsidR="009F53FC" w14:paraId="1D1FDC08" w14:textId="77777777">
        <w:trPr>
          <w:trHeight w:val="57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17AE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E528A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5A4A" w14:textId="77777777" w:rsidR="009F53FC" w:rsidRDefault="00E030FF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1A0C6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岗位描述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1A83E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023F9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CBF1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CB724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AAB5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B84C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20D95" w14:textId="77777777" w:rsidR="009F53FC" w:rsidRDefault="00E030FF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  <w:szCs w:val="24"/>
                <w:lang w:bidi="ar"/>
              </w:rPr>
              <w:t>其他资格条件</w:t>
            </w:r>
          </w:p>
        </w:tc>
      </w:tr>
      <w:tr w:rsidR="009F53FC" w14:paraId="6D30AE11" w14:textId="77777777">
        <w:trPr>
          <w:trHeight w:val="179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DCA5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5998F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专业技术</w:t>
            </w:r>
          </w:p>
          <w:p w14:paraId="7120C0D6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D34C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教育雇员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C055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2"/>
              </w:rPr>
              <w:t>主要承担教学运行日常管理、网络课程平台管理、校企合作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2"/>
              </w:rPr>
              <w:t>，以及</w:t>
            </w:r>
            <w:r>
              <w:rPr>
                <w:rFonts w:ascii="Times New Roman" w:eastAsia="方正仿宋_GB2312" w:hAnsi="Times New Roman" w:cs="Times New Roman"/>
                <w:color w:val="000000"/>
                <w:sz w:val="22"/>
              </w:rPr>
              <w:t>项目申报及管理等工作。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F5FC8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72DD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不设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5881E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2"/>
              </w:rPr>
              <w:t>不限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395BA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本科及以上学历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3EE90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2"/>
                <w:lang w:bidi="ar"/>
              </w:rPr>
              <w:t>具有相应学位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FD08" w14:textId="77777777" w:rsidR="009F53FC" w:rsidRDefault="00E030FF">
            <w:pPr>
              <w:widowControl/>
              <w:spacing w:line="42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2"/>
              </w:rPr>
              <w:t>不限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ED2FB" w14:textId="77777777" w:rsidR="009F53FC" w:rsidRDefault="009F53FC">
            <w:pPr>
              <w:spacing w:line="420" w:lineRule="exact"/>
              <w:ind w:leftChars="50" w:left="105" w:rightChars="50" w:right="105"/>
              <w:jc w:val="left"/>
              <w:rPr>
                <w:rFonts w:ascii="Times New Roman" w:eastAsia="方正仿宋_GB2312" w:hAnsi="Times New Roman" w:cs="Times New Roman"/>
                <w:color w:val="000000"/>
                <w:sz w:val="22"/>
              </w:rPr>
            </w:pPr>
          </w:p>
        </w:tc>
      </w:tr>
    </w:tbl>
    <w:p w14:paraId="7F92AC90" w14:textId="77777777" w:rsidR="009F53FC" w:rsidRDefault="009F53FC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24"/>
          <w:szCs w:val="24"/>
        </w:rPr>
      </w:pPr>
    </w:p>
    <w:sectPr w:rsidR="009F53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1NmY2YjY1NzE5M2M2NThlZjFkZjUwOTE5MmQ3MjEifQ=="/>
  </w:docVars>
  <w:rsids>
    <w:rsidRoot w:val="6DD15C75"/>
    <w:rsid w:val="009F53FC"/>
    <w:rsid w:val="00E030FF"/>
    <w:rsid w:val="160D2E09"/>
    <w:rsid w:val="637F6EE0"/>
    <w:rsid w:val="6DD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DFCD8"/>
  <w15:docId w15:val="{AF00EFE2-4C57-40C8-8C8C-E82539A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WFJ</cp:lastModifiedBy>
  <cp:revision>2</cp:revision>
  <cp:lastPrinted>2023-06-15T00:47:00Z</cp:lastPrinted>
  <dcterms:created xsi:type="dcterms:W3CDTF">2023-06-15T00:29:00Z</dcterms:created>
  <dcterms:modified xsi:type="dcterms:W3CDTF">2023-06-20T00:23:00Z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5EE522957C3742549D168B8F04D0B684_13</vt:lpwstr>
  </property>
</Properties>
</file>