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2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</w:pPr>
    </w:p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黑龙江省司法厅直属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</w:rPr>
        <w:t>事业单位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eastAsia="zh-CN"/>
        </w:rPr>
        <w:t>基本情况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　一、黑龙江省政法管理干部学院：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黑龙江省司法厅，公益二类，按正厅级事业单位管理，经费形式为财政部分补助。主要职责任务：承担全面依法治省相关干部教育培训、全省政法干部政治培训、政法委系统干部培训、政府法制干部培训、政府执法人员岗位培训、司法行政系统（监狱、戒毒干警警务培训除外）干部培训及其他社会培训等工作；承担全面依法治省相关法律政策理论研究；开展成人高等学历教育；完成黑龙江省司法厅交办的其他任务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办公地点：哈尔滨市南岗区中兴大道125号。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学院官网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instrText xml:space="preserve"> HYPERLINK "https://www.hljzfxy.org.cn/" </w:instrTex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https://www.hljzfxy.org.cn/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fldChar w:fldCharType="end"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二、黑龙江司法警官职业学院：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于黑龙江省司法厅，公益二类，按副厅级事业单位管理，经费形式为财政部分补助。主要职责任务：开展专科层次高等学历教育工作；为司法行政系统培养人民警察和法律服务工作者；为社会培养法律文秘、计算机应用等高等职业人才；承担全省司法行政系统人民警察警衔晋升培训工作；自主开展科学研究、在职培训、社会服务等工作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办公地点：哈尔滨市南岗区学府路503号。</w:t>
      </w:r>
    </w:p>
    <w:p>
      <w:pPr>
        <w:ind w:firstLine="64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学院官网：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instrText xml:space="preserve"> HYPERLINK "http://www.hljsfjy.org.cn/" </w:instrTex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http://www.hljsfjy.org.cn/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fldChar w:fldCharType="end"/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三、黑龙江省律师协会：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隶属黑龙江省司法厅，暂未分类，按副厅级事业单位管理，经费形式为财政全额拨款。主要职责任务：按照相关法律、行政法规和规章规定的职责开展工作；承担黑龙江省司法厅、中华全国律师协会交办的工作任务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办公地点：哈尔滨市南岗区红旗大街433号。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协会官网：http://www.hljlsxh.org.cn/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kNzA1OGFkMmVkNjc2NjVlNzA3M2Q5YTI3OWE3MjQifQ=="/>
  </w:docVars>
  <w:rsids>
    <w:rsidRoot w:val="157B1FBB"/>
    <w:rsid w:val="157B1FBB"/>
    <w:rsid w:val="3B52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2023-07-07T00:59:00Z</dcterms:created>
  <dc:creator>王婷婷(刘顺玉妈妈:)</dc:creator>
  <cp:lastModifiedBy>王婷婷(刘顺玉妈妈:)</cp:lastModifiedBy>
  <dcterms:modified xsi:type="dcterms:W3CDTF">2023-07-07T03:02:16Z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8C4CB447F5A246B6B478C52F0913ED5B_11</vt:lpwstr>
  </property>
</Properties>
</file>