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中共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身份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（地点）加入中国共产党，现为我单位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</w:rPr>
        <w:t>支部中共党员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（或中共预备党员）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中共XX委员会/支委会（公章）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年XX月XX日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2M2ZmQzNzIwMDg3ODU1OGZhN2IwNWJhODExYWIifQ=="/>
  </w:docVars>
  <w:rsids>
    <w:rsidRoot w:val="00316E19"/>
    <w:rsid w:val="00316E19"/>
    <w:rsid w:val="00915377"/>
    <w:rsid w:val="00950001"/>
    <w:rsid w:val="00BA6B29"/>
    <w:rsid w:val="00CE1939"/>
    <w:rsid w:val="00F547C4"/>
    <w:rsid w:val="16B209A7"/>
    <w:rsid w:val="2C843607"/>
    <w:rsid w:val="3B533227"/>
    <w:rsid w:val="3D4B3930"/>
    <w:rsid w:val="406979F6"/>
    <w:rsid w:val="4B923A9C"/>
    <w:rsid w:val="6A5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A(*^__^*)刘萍萍</cp:lastModifiedBy>
  <dcterms:modified xsi:type="dcterms:W3CDTF">2023-04-06T03:39:20Z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EB01DD3A045C475E8C84AD284A867B99</vt:lpwstr>
  </property>
</Properties>
</file>