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6" w:lineRule="atLeast"/>
        <w:ind w:left="0" w:right="0" w:firstLine="348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6" w:lineRule="atLeast"/>
        <w:ind w:left="0" w:right="0" w:firstLine="25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新干县绿色通道引进县外正式在编在岗教师岗位和人数表</w:t>
      </w:r>
    </w:p>
    <w:tbl>
      <w:tblPr>
        <w:tblW w:w="12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2246"/>
        <w:gridCol w:w="2379"/>
        <w:gridCol w:w="2379"/>
        <w:gridCol w:w="2511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学科</w:t>
            </w:r>
          </w:p>
        </w:tc>
        <w:tc>
          <w:tcPr>
            <w:tcW w:w="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普通高中</w:t>
            </w:r>
          </w:p>
        </w:tc>
        <w:tc>
          <w:tcPr>
            <w:tcW w:w="9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新干中专</w:t>
            </w:r>
          </w:p>
        </w:tc>
        <w:tc>
          <w:tcPr>
            <w:tcW w:w="9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幼儿园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语文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数学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英语</w:t>
            </w:r>
            <w:bookmarkStart w:id="1" w:name="_GoBack"/>
            <w:bookmarkEnd w:id="1"/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物理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化学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生物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政治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历史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地理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音乐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体育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美术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信息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汽修类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机械类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化工类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幼教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说明：新干中学和新干二中同一学科合并为普通高中学科，高中（含中专）学科间未完成的招聘计划可以互相调剂。（各学校具体岗位根据报名资格审查合格人数研究确定），入闱考生按成绩高低为序依次选岗。今年取消小学教师岗位绿色通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4"/>
          <w:sz w:val="28"/>
          <w:szCs w:val="28"/>
          <w:u w:val="none"/>
          <w:bdr w:val="none" w:color="auto" w:sz="0" w:space="0"/>
          <w:shd w:val="clear" w:fill="FFFFFF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4"/>
          <w:sz w:val="28"/>
          <w:szCs w:val="28"/>
          <w:u w:val="none"/>
          <w:bdr w:val="none" w:color="auto" w:sz="0" w:space="0"/>
          <w:shd w:val="clear" w:fill="FFFFFF"/>
        </w:rPr>
        <w:t>年新干县绿色通道引进县外正式在编在岗教师报名登记表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 报考学段学科：                                  2023年  月  日</w:t>
      </w:r>
    </w:p>
    <w:tbl>
      <w:tblPr>
        <w:tblW w:w="753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527"/>
        <w:gridCol w:w="814"/>
        <w:gridCol w:w="539"/>
        <w:gridCol w:w="742"/>
        <w:gridCol w:w="672"/>
        <w:gridCol w:w="371"/>
        <w:gridCol w:w="659"/>
        <w:gridCol w:w="299"/>
        <w:gridCol w:w="671"/>
        <w:gridCol w:w="11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姓</w:t>
            </w: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名</w:t>
            </w:r>
          </w:p>
        </w:tc>
        <w:tc>
          <w:tcPr>
            <w:tcW w:w="134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4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73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7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出生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年月</w:t>
            </w:r>
          </w:p>
        </w:tc>
        <w:tc>
          <w:tcPr>
            <w:tcW w:w="1332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7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09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最高学历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何时何校毕业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何种教师资格证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任教学段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户口所在地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本人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本人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配偶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103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配偶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8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114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历</w:t>
            </w:r>
          </w:p>
        </w:tc>
        <w:tc>
          <w:tcPr>
            <w:tcW w:w="6396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7536" w:type="dxa"/>
            <w:gridSpan w:val="11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 w:firstLine="444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 w:firstLine="444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本人保证在资格审查前提供所需资料真实，如果未提供所需资料或所提供资料不真实，本人愿意放弃录取资格并承担相应责任。若被引进，服从新干县相关政策规定，本人无意见。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 w:firstLine="444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                                   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承诺人签名：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报名初审人签字：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28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384"/>
        <w:gridCol w:w="876"/>
        <w:gridCol w:w="540"/>
        <w:gridCol w:w="741"/>
        <w:gridCol w:w="504"/>
        <w:gridCol w:w="516"/>
        <w:gridCol w:w="408"/>
        <w:gridCol w:w="732"/>
        <w:gridCol w:w="732"/>
        <w:gridCol w:w="732"/>
        <w:gridCol w:w="420"/>
        <w:gridCol w:w="420"/>
        <w:gridCol w:w="420"/>
        <w:gridCol w:w="492"/>
        <w:gridCol w:w="359"/>
        <w:gridCol w:w="359"/>
        <w:gridCol w:w="360"/>
        <w:gridCol w:w="359"/>
        <w:gridCol w:w="360"/>
        <w:gridCol w:w="756"/>
        <w:gridCol w:w="624"/>
        <w:gridCol w:w="468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72" w:type="dxa"/>
            <w:gridSpan w:val="3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附件3：</w:t>
            </w:r>
          </w:p>
        </w:tc>
        <w:tc>
          <w:tcPr>
            <w:tcW w:w="54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0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0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36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360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5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24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68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24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2023年新干县绿色通道引进县外正式在编在岗教师信息汇总表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0" w:type="auto"/>
            <w:gridSpan w:val="11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报考学段学科：                     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2023年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性别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籍贯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现户籍所在地（省、县）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现家庭住址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何年何月何种方式招聘正式在编工作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在编在岗工作几周年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现工作单位全称（任教学段）及单位性质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申请调入单位（任教学段）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取得何学段何学科教师资格证</w:t>
            </w:r>
          </w:p>
        </w:tc>
        <w:tc>
          <w:tcPr>
            <w:tcW w:w="17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已获最高学历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职称资格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有无任教学段证明材料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有无违纪违法行为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配偶姓名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配偶籍贯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配偶工作单位全称以及单位性质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何学历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专业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中级以下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中级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中级以上</w:t>
            </w: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附件4：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  <w:shd w:val="clear" w:fill="FFFFFF"/>
        </w:rPr>
        <w:t>人事档案所需相关明细材料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1、高中开始的学籍档案原件；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2、报到证原件；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3、录用为事业单位工作人员政府文件复印件（首页盖人社部门公章并所有文件盖骑缝章，证明复印件与原件一致）；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4、教师资格证认定表原件；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5、聘用登记表原件；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6、聘用合同原件；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7、每年工资审批表原件；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8、年度考核表原件。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u w:val="none"/>
          <w:bdr w:val="none" w:color="auto" w:sz="0" w:space="0"/>
          <w:shd w:val="clear" w:fill="FFFFFF"/>
        </w:rPr>
        <w:t>政审所需提供材料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1、单位出具的现实表现材料（有无违法违纪行为）；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2、在编在岗证明（单位及编办盖章）；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bdr w:val="none" w:color="auto" w:sz="0" w:space="0"/>
          <w:shd w:val="clear" w:fill="FFFFFF"/>
        </w:rPr>
        <w:t>3、无违法犯罪记录证明（由公安部门户籍所在地派出所出具）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3AC06665"/>
    <w:rsid w:val="3AC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854</Words>
  <Characters>868</Characters>
  <Lines>0</Lines>
  <Paragraphs>0</Paragraphs>
  <TotalTime>0</TotalTime>
  <ScaleCrop>false</ScaleCrop>
  <LinksUpToDate>false</LinksUpToDate>
  <CharactersWithSpaces>1153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2023-07-14T08:03:00Z</dcterms:created>
  <dc:creator>沁 清  欢 </dc:creator>
  <cp:lastModifiedBy>沁 清  欢 </cp:lastModifiedBy>
  <dcterms:modified xsi:type="dcterms:W3CDTF">2023-07-14T08:04:08Z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DD0603A77CA540C7B4D3BCA46E419EE5_11</vt:lpwstr>
  </property>
</Properties>
</file>