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B" w:rsidRPr="000B7FA1" w:rsidRDefault="0069578B" w:rsidP="0069578B">
      <w:pPr>
        <w:pStyle w:val="a5"/>
        <w:widowControl/>
        <w:shd w:val="clear" w:color="auto" w:fill="FFFFFF"/>
        <w:autoSpaceDE w:val="0"/>
        <w:spacing w:before="0" w:beforeAutospacing="0" w:after="0" w:afterAutospacing="0" w:line="576" w:lineRule="exact"/>
        <w:rPr>
          <w:rFonts w:ascii="黑体" w:eastAsia="黑体" w:hAnsi="黑体"/>
          <w:color w:val="333333"/>
          <w:sz w:val="33"/>
          <w:szCs w:val="33"/>
          <w:shd w:val="clear" w:color="auto" w:fill="FFFFFF"/>
        </w:rPr>
      </w:pPr>
      <w:r w:rsidRPr="000B7FA1">
        <w:rPr>
          <w:rFonts w:ascii="黑体" w:eastAsia="黑体" w:hAnsi="黑体" w:hint="eastAsia"/>
          <w:color w:val="333333"/>
          <w:sz w:val="33"/>
          <w:szCs w:val="33"/>
          <w:shd w:val="clear" w:color="auto" w:fill="FFFFFF"/>
        </w:rPr>
        <w:t>附件1：</w:t>
      </w:r>
    </w:p>
    <w:p w:rsidR="0069578B" w:rsidRPr="000B7FA1" w:rsidRDefault="0069578B" w:rsidP="0069578B">
      <w:pPr>
        <w:pStyle w:val="a5"/>
        <w:widowControl/>
        <w:shd w:val="clear" w:color="auto" w:fill="FFFFFF"/>
        <w:autoSpaceDE w:val="0"/>
        <w:spacing w:before="0" w:beforeAutospacing="0" w:after="0" w:afterAutospacing="0" w:line="576" w:lineRule="exact"/>
        <w:rPr>
          <w:rFonts w:ascii="仿宋_GB2312" w:eastAsia="仿宋_GB2312"/>
          <w:color w:val="333333"/>
          <w:sz w:val="33"/>
          <w:szCs w:val="33"/>
          <w:shd w:val="clear" w:color="auto" w:fill="FFFFFF"/>
        </w:rPr>
      </w:pPr>
      <w:r w:rsidRPr="000B7FA1"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 xml:space="preserve"> </w:t>
      </w:r>
    </w:p>
    <w:p w:rsidR="0069578B" w:rsidRPr="000B7FA1" w:rsidRDefault="0069578B" w:rsidP="0069578B">
      <w:pPr>
        <w:widowControl/>
        <w:shd w:val="clear" w:color="auto" w:fill="FFFFFF"/>
        <w:spacing w:after="210" w:line="440" w:lineRule="exact"/>
        <w:ind w:left="1760" w:hangingChars="400" w:hanging="176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0B7FA1">
        <w:rPr>
          <w:rFonts w:ascii="方正小标宋简体" w:eastAsia="方正小标宋简体" w:hAnsi="仿宋" w:cs="仿宋" w:hint="eastAsia"/>
          <w:sz w:val="44"/>
          <w:szCs w:val="44"/>
        </w:rPr>
        <w:t>202</w:t>
      </w:r>
      <w:r>
        <w:rPr>
          <w:rFonts w:ascii="方正小标宋简体" w:eastAsia="方正小标宋简体" w:hAnsi="仿宋" w:cs="仿宋" w:hint="eastAsia"/>
          <w:sz w:val="44"/>
          <w:szCs w:val="44"/>
        </w:rPr>
        <w:t>3</w:t>
      </w:r>
      <w:r w:rsidRPr="000B7FA1">
        <w:rPr>
          <w:rFonts w:ascii="方正小标宋简体" w:eastAsia="方正小标宋简体" w:hAnsi="仿宋" w:cs="仿宋" w:hint="eastAsia"/>
          <w:sz w:val="44"/>
          <w:szCs w:val="44"/>
        </w:rPr>
        <w:t>年辽源市</w:t>
      </w:r>
      <w:r>
        <w:rPr>
          <w:rFonts w:ascii="方正小标宋简体" w:eastAsia="方正小标宋简体" w:hAnsi="仿宋" w:cs="仿宋" w:hint="eastAsia"/>
          <w:sz w:val="44"/>
          <w:szCs w:val="44"/>
        </w:rPr>
        <w:t>基层</w:t>
      </w:r>
      <w:r w:rsidRPr="000B7FA1">
        <w:rPr>
          <w:rFonts w:ascii="方正小标宋简体" w:eastAsia="方正小标宋简体" w:hAnsi="仿宋" w:cs="仿宋" w:hint="eastAsia"/>
          <w:sz w:val="44"/>
          <w:szCs w:val="44"/>
        </w:rPr>
        <w:t>法院面向</w:t>
      </w:r>
      <w:r>
        <w:rPr>
          <w:rFonts w:ascii="方正小标宋简体" w:eastAsia="方正小标宋简体" w:hAnsi="仿宋" w:cs="仿宋" w:hint="eastAsia"/>
          <w:sz w:val="44"/>
          <w:szCs w:val="44"/>
        </w:rPr>
        <w:t>社会公开</w:t>
      </w:r>
    </w:p>
    <w:p w:rsidR="0069578B" w:rsidRPr="000B7FA1" w:rsidRDefault="0069578B" w:rsidP="0069578B">
      <w:pPr>
        <w:widowControl/>
        <w:shd w:val="clear" w:color="auto" w:fill="FFFFFF"/>
        <w:spacing w:after="210" w:line="440" w:lineRule="exact"/>
        <w:ind w:left="1760" w:hangingChars="400" w:hanging="176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0B7FA1">
        <w:rPr>
          <w:rFonts w:ascii="方正小标宋简体" w:eastAsia="方正小标宋简体" w:hAnsi="仿宋" w:cs="仿宋" w:hint="eastAsia"/>
          <w:sz w:val="44"/>
          <w:szCs w:val="44"/>
        </w:rPr>
        <w:t>招聘聘用制文职人员岗位信息表</w:t>
      </w:r>
    </w:p>
    <w:p w:rsidR="0069578B" w:rsidRPr="000B7FA1" w:rsidRDefault="0069578B" w:rsidP="0069578B">
      <w:pPr>
        <w:pStyle w:val="a5"/>
        <w:widowControl/>
        <w:shd w:val="clear" w:color="auto" w:fill="FFFFFF"/>
        <w:autoSpaceDE w:val="0"/>
        <w:spacing w:before="0" w:beforeAutospacing="0" w:after="0" w:afterAutospacing="0" w:line="576" w:lineRule="exact"/>
        <w:rPr>
          <w:rFonts w:ascii="仿宋_GB2312" w:eastAsia="仿宋_GB2312"/>
          <w:color w:val="333333"/>
          <w:sz w:val="33"/>
          <w:szCs w:val="33"/>
          <w:shd w:val="clear" w:color="auto" w:fill="FFFFFF"/>
        </w:rPr>
      </w:pPr>
      <w:r w:rsidRPr="000B7FA1"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 xml:space="preserve"> </w:t>
      </w:r>
    </w:p>
    <w:tbl>
      <w:tblPr>
        <w:tblStyle w:val="a6"/>
        <w:tblW w:w="6917" w:type="dxa"/>
        <w:tblInd w:w="1142" w:type="dxa"/>
        <w:tblLayout w:type="fixed"/>
        <w:tblLook w:val="04A0"/>
      </w:tblPr>
      <w:tblGrid>
        <w:gridCol w:w="845"/>
        <w:gridCol w:w="2671"/>
        <w:gridCol w:w="851"/>
        <w:gridCol w:w="1559"/>
        <w:gridCol w:w="991"/>
      </w:tblGrid>
      <w:tr w:rsidR="0069578B" w:rsidRPr="000B7FA1" w:rsidTr="003474BE">
        <w:trPr>
          <w:trHeight w:val="11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 xml:space="preserve">单位 </w:t>
            </w:r>
          </w:p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>代码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>单位名称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 xml:space="preserve">职位 </w:t>
            </w:r>
          </w:p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>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 xml:space="preserve">职位 </w:t>
            </w:r>
          </w:p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>名称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 xml:space="preserve">招考 </w:t>
            </w:r>
          </w:p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黑体" w:eastAsia="黑体" w:hAnsi="黑体"/>
                <w:color w:val="333333"/>
                <w:shd w:val="clear" w:color="auto" w:fill="FFFFFF"/>
              </w:rPr>
            </w:pPr>
            <w:r w:rsidRPr="000B7FA1">
              <w:rPr>
                <w:rFonts w:ascii="黑体" w:eastAsia="黑体" w:hAnsi="黑体" w:hint="eastAsia"/>
                <w:color w:val="333333"/>
                <w:shd w:val="clear" w:color="auto" w:fill="FFFFFF"/>
              </w:rPr>
              <w:t>人数</w:t>
            </w:r>
          </w:p>
        </w:tc>
      </w:tr>
      <w:tr w:rsidR="0069578B" w:rsidRPr="000B7FA1" w:rsidTr="003474BE">
        <w:trPr>
          <w:trHeight w:val="7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辽源市</w:t>
            </w: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龙山区</w:t>
            </w: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人民法院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文职人员岗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1</w:t>
            </w:r>
          </w:p>
        </w:tc>
      </w:tr>
      <w:tr w:rsidR="0069578B" w:rsidRPr="000B7FA1" w:rsidTr="003474BE">
        <w:trPr>
          <w:trHeight w:val="7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02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辽源市西安区人民法院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文职人员岗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1</w:t>
            </w:r>
          </w:p>
        </w:tc>
      </w:tr>
      <w:tr w:rsidR="0069578B" w:rsidRPr="000B7FA1" w:rsidTr="003474BE">
        <w:trPr>
          <w:trHeight w:val="7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</w:t>
            </w: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东丰县人民法院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</w:t>
            </w: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3</w:t>
            </w: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文职人员岗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1</w:t>
            </w:r>
          </w:p>
        </w:tc>
      </w:tr>
      <w:tr w:rsidR="0069578B" w:rsidRPr="000B7FA1" w:rsidTr="003474BE">
        <w:trPr>
          <w:trHeight w:val="7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</w:t>
            </w: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东辽县人民法院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</w:t>
            </w: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4</w:t>
            </w: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 w:rsidRPr="000B7FA1">
              <w:rPr>
                <w:rFonts w:ascii="仿宋_GB2312" w:eastAsia="仿宋_GB2312" w:hint="eastAsia"/>
                <w:color w:val="333333"/>
                <w:shd w:val="clear" w:color="auto" w:fill="FFFFFF"/>
              </w:rPr>
              <w:t>文职人员岗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8B" w:rsidRPr="000B7FA1" w:rsidRDefault="0069578B" w:rsidP="003474BE">
            <w:pPr>
              <w:pStyle w:val="a5"/>
              <w:widowControl/>
              <w:autoSpaceDE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hd w:val="clear" w:color="auto" w:fill="FFFFFF"/>
              </w:rPr>
              <w:t>3</w:t>
            </w:r>
          </w:p>
        </w:tc>
      </w:tr>
    </w:tbl>
    <w:p w:rsidR="00B25668" w:rsidRDefault="00B25668"/>
    <w:sectPr w:rsidR="00B2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68" w:rsidRDefault="00B25668" w:rsidP="0069578B">
      <w:r>
        <w:separator/>
      </w:r>
    </w:p>
  </w:endnote>
  <w:endnote w:type="continuationSeparator" w:id="1">
    <w:p w:rsidR="00B25668" w:rsidRDefault="00B25668" w:rsidP="0069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68" w:rsidRDefault="00B25668" w:rsidP="0069578B">
      <w:r>
        <w:separator/>
      </w:r>
    </w:p>
  </w:footnote>
  <w:footnote w:type="continuationSeparator" w:id="1">
    <w:p w:rsidR="00B25668" w:rsidRDefault="00B25668" w:rsidP="0069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78B"/>
    <w:rsid w:val="0069578B"/>
    <w:rsid w:val="00B2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7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78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9578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99"/>
    <w:unhideWhenUsed/>
    <w:rsid w:val="0069578B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2023-07-31T08:16:00Z</dcterms:created>
  <dcterms:modified xsi:type="dcterms:W3CDTF">2023-07-31T08:17:00Z</dcterms:modified>
</cp:coreProperties>
</file>