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spacing w:before="108" w:line="222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江西赣州司法鉴定中心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招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D0D0D"/>
          <w:spacing w:val="0"/>
          <w:sz w:val="44"/>
          <w:szCs w:val="44"/>
          <w:lang w:val="en-US" w:eastAsia="zh-CN"/>
        </w:rPr>
        <w:t>聘计划表</w:t>
      </w:r>
    </w:p>
    <w:tbl>
      <w:tblPr>
        <w:tblStyle w:val="6"/>
        <w:tblpPr w:leftFromText="180" w:rightFromText="180" w:vertAnchor="text" w:horzAnchor="page" w:tblpXSpec="center" w:tblpY="152"/>
        <w:tblOverlap w:val="never"/>
        <w:tblW w:w="101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140"/>
        <w:gridCol w:w="1412"/>
        <w:gridCol w:w="911"/>
        <w:gridCol w:w="5303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before="196" w:line="221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8"/>
                <w:szCs w:val="28"/>
              </w:rPr>
              <w:t>序号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before="194" w:line="21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</w:rPr>
              <w:t>单位</w:t>
            </w:r>
            <w:bookmarkEnd w:id="0"/>
          </w:p>
        </w:tc>
        <w:tc>
          <w:tcPr>
            <w:tcW w:w="1412" w:type="dxa"/>
            <w:noWrap w:val="0"/>
            <w:vAlign w:val="center"/>
          </w:tcPr>
          <w:p>
            <w:pPr>
              <w:spacing w:before="55" w:line="223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8"/>
                <w:szCs w:val="28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spacing w:val="4"/>
                <w:sz w:val="28"/>
                <w:szCs w:val="28"/>
              </w:rPr>
              <w:t>岗位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spacing w:before="25" w:line="319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3"/>
                <w:position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position w:val="5"/>
                <w:sz w:val="28"/>
                <w:szCs w:val="28"/>
              </w:rPr>
              <w:t>招聘</w:t>
            </w:r>
          </w:p>
          <w:p>
            <w:pPr>
              <w:spacing w:before="25" w:line="319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5"/>
                <w:sz w:val="28"/>
                <w:szCs w:val="28"/>
              </w:rPr>
              <w:t>人数</w:t>
            </w:r>
          </w:p>
        </w:tc>
        <w:tc>
          <w:tcPr>
            <w:tcW w:w="5303" w:type="dxa"/>
            <w:noWrap w:val="0"/>
            <w:vAlign w:val="center"/>
          </w:tcPr>
          <w:p>
            <w:pPr>
              <w:spacing w:before="191" w:line="219" w:lineRule="auto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28"/>
                <w:szCs w:val="28"/>
              </w:rPr>
              <w:t>招聘条件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spacing w:before="196" w:line="221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before="194" w:line="21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line="320" w:lineRule="exact"/>
              <w:ind w:left="141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江西赣州司法鉴定中心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line="320" w:lineRule="exact"/>
              <w:ind w:left="141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交通事故痕迹物证鉴定司法鉴定人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92" w:firstLineChars="200"/>
              <w:jc w:val="left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50周岁以下，大专及以上学历，中共党员优先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92" w:firstLineChars="200"/>
              <w:jc w:val="left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2.已取得交通事故痕迹物证鉴定人执业证，有2年以上交通事故痕迹物证鉴定工作经验，掌握相关的鉴定程序、方法规程及标准规范；若有5年以上交通事故痕迹物证鉴定人工作经验或具有司法鉴定行业中、高级职称者，年龄可适当放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92" w:firstLineChars="200"/>
              <w:jc w:val="left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敬业精神好，责任心强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有较强的沟通能力和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良好的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职业道德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before="194" w:line="21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line="320" w:lineRule="exact"/>
              <w:ind w:left="141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江西赣州司法鉴定中心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line="320" w:lineRule="exact"/>
              <w:ind w:left="141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声像资料类司法鉴定人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92" w:firstLineChars="200"/>
              <w:jc w:val="left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1.年龄50周岁以下，本科及以上学历，中共党员优先；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92" w:firstLineChars="200"/>
              <w:jc w:val="left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2.已取得声像资料类鉴定人执业证，有2年以上声像资料司法鉴定人工作经验，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掌握相关的鉴定程序、方法规程及标准规范；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若有5年以上声像资料鉴定人工作经验或具有司法鉴定行业中、高级职称者，学历可放宽至大专，年龄可适当放宽；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92" w:firstLineChars="200"/>
              <w:jc w:val="left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敬业精神好，责任心强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有较强的沟通能力和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良好的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职业道德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2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before="194" w:line="219" w:lineRule="auto"/>
              <w:ind w:firstLine="296" w:firstLineChars="10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江西赣州司法鉴定中心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鉴定助理（文书/痕迹鉴定）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92" w:firstLineChars="200"/>
              <w:jc w:val="left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1.年龄40周岁以下，本科及以上学历，化学类、物理学、侦查学、法学等符合申报文书或痕迹鉴定人条件的相关专业优先；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92" w:firstLineChars="200"/>
              <w:jc w:val="left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2.1年以上鉴定助理相关工作经验优先，熟悉各种鉴定工具、规程和要求；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92" w:firstLineChars="200"/>
              <w:jc w:val="left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敬业精神好，责任心强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有较强的沟通能力和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良好的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职业道德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before="194" w:line="219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江西赣州司法鉴定中心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鉴定助理（声像资料类鉴定）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92" w:firstLineChars="200"/>
              <w:jc w:val="left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1.年龄40周岁以下，本科及以上学历，电子信息类、计算机类、自动化类等符合申报声像资料类鉴定人条件的相关专业优先；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92" w:firstLineChars="200"/>
              <w:jc w:val="left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2.1年以上鉴定助理相关工作经验优先，熟悉各种鉴定工具、规程和要求；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92" w:firstLineChars="200"/>
              <w:jc w:val="left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敬业精神好，责任心强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有较强的沟通能力和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良好的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职业道德</w:t>
            </w: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pacing w:before="194" w:line="219" w:lineRule="auto"/>
              <w:ind w:firstLine="296" w:firstLineChars="100"/>
              <w:jc w:val="both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江西赣州司法鉴定中心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前台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4" w:line="320" w:lineRule="exact"/>
              <w:jc w:val="center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92" w:firstLineChars="200"/>
              <w:jc w:val="left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1.年龄40周岁以下，大专及以上学历，专业不限；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92" w:firstLineChars="200"/>
              <w:jc w:val="left"/>
              <w:textAlignment w:val="auto"/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val="en-US" w:eastAsia="zh-CN"/>
              </w:rPr>
              <w:t>2.沟通管理能力强，熟悉司法鉴定相关法律法规的优先。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YTgyYzY1MTg0ZjA1MzM5NDMzMzAxMWRmMjlhYzYifQ=="/>
  </w:docVars>
  <w:rsids>
    <w:rsidRoot w:val="137C5F1E"/>
    <w:rsid w:val="017F5000"/>
    <w:rsid w:val="04492F15"/>
    <w:rsid w:val="134F32A9"/>
    <w:rsid w:val="137C5F1E"/>
    <w:rsid w:val="248E5BFD"/>
    <w:rsid w:val="2E167A29"/>
    <w:rsid w:val="646237BE"/>
    <w:rsid w:val="66F150F1"/>
    <w:rsid w:val="749B2C49"/>
    <w:rsid w:val="7718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34"/>
    <w:pPr>
      <w:ind w:firstLine="420" w:firstLineChars="20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2023-08-02T01:19:00Z</dcterms:created>
  <dc:creator>风清云淡</dc:creator>
  <cp:lastModifiedBy>LENOVO</cp:lastModifiedBy>
  <dcterms:modified xsi:type="dcterms:W3CDTF">2023-08-23T02:18:49Z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EB849D0C54274EBFB6F7178DD06EB7C8_11</vt:lpwstr>
  </property>
</Properties>
</file>