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附件2：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江西井冈山国家级自然保护区管理局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专业森林消防队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招聘报名表（表1）</w:t>
      </w:r>
    </w:p>
    <w:p>
      <w:pPr>
        <w:widowControl w:val="0"/>
        <w:spacing w:after="0" w:line="42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ascii="宋体" w:hAnsi="宋体" w:eastAsia="宋体" w:cs="宋体"/>
          <w:sz w:val="22"/>
          <w:szCs w:val="24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（后有表2，请务必填写）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adjustRightInd/>
              <w:snapToGrid/>
              <w:jc w:val="center"/>
              <w:rPr>
                <w:rFonts w:hint="eastAsia" w:eastAsia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附件3-表2：</w:t>
            </w:r>
            <w:r>
              <w:rPr>
                <w:rFonts w:hint="eastAsia" w:ascii="黑体" w:hAnsi="黑体" w:eastAsia="黑体" w:cs="黑体"/>
                <w:w w:val="95"/>
                <w:sz w:val="28"/>
                <w:szCs w:val="28"/>
              </w:rPr>
              <w:t>江西井冈山国家级自然保护区管理局专业森林消防队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招聘报名表2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（考生必填，不得删除或不填）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2018.3月至今 **单位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color w:val="00000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00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color w:val="000000"/>
          <w:kern w:val="2"/>
          <w:sz w:val="24"/>
          <w:szCs w:val="28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4C1C3B40"/>
    <w:rsid w:val="4C1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2023-09-05T00:25:00Z</dcterms:created>
  <dc:creator>DELL</dc:creator>
  <cp:lastModifiedBy>DELL</cp:lastModifiedBy>
  <dcterms:modified xsi:type="dcterms:W3CDTF">2023-09-05T00:25:50Z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216CA765E56A4CBCB91EBDA9F9A01D38_11</vt:lpwstr>
  </property>
</Properties>
</file>