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spacing w:before="0" w:beforeAutospacing="0" w:after="0" w:afterAutospacing="0"/>
        <w:rPr>
          <w:rFonts w:hint="eastAsia" w:ascii="黑体" w:hAnsi="黑体" w:eastAsia="黑体" w:cs="黑体"/>
          <w:sz w:val="32"/>
          <w:szCs w:val="32"/>
        </w:rPr>
      </w:pPr>
      <w:r>
        <w:rPr>
          <w:rFonts w:hint="eastAsia" w:ascii="黑体" w:hAnsi="黑体" w:eastAsia="黑体" w:cs="黑体"/>
          <w:sz w:val="32"/>
          <w:szCs w:val="32"/>
        </w:rPr>
        <w:t>附件1</w:t>
      </w:r>
    </w:p>
    <w:p>
      <w:pPr>
        <w:pStyle w:val="5"/>
        <w:widowControl w:val="0"/>
        <w:spacing w:before="0" w:beforeAutospacing="0" w:after="0" w:afterAutospacing="0"/>
        <w:ind w:firstLine="0" w:firstLineChars="0"/>
        <w:jc w:val="center"/>
        <w:rPr>
          <w:rFonts w:hint="default" w:ascii="Times New Roman" w:hAnsi="Times New Roman" w:eastAsia="黑体" w:cs="Times New Roman"/>
          <w:spacing w:val="14"/>
          <w:sz w:val="40"/>
          <w:szCs w:val="30"/>
          <w:shd w:val="clear" w:color="auto" w:fill="FFFFFF"/>
        </w:rPr>
      </w:pPr>
      <w:r>
        <w:rPr>
          <w:rFonts w:hint="default" w:ascii="Times New Roman" w:hAnsi="Times New Roman" w:eastAsia="黑体" w:cs="Times New Roman"/>
          <w:sz w:val="40"/>
          <w:szCs w:val="32"/>
        </w:rPr>
        <w:t>广西广播电视台2023年度公开招聘</w:t>
      </w:r>
      <w:r>
        <w:rPr>
          <w:rFonts w:hint="default" w:ascii="Times New Roman" w:hAnsi="Times New Roman" w:eastAsia="黑体" w:cs="Times New Roman"/>
          <w:sz w:val="40"/>
          <w:szCs w:val="32"/>
          <w:lang w:eastAsia="zh-CN"/>
        </w:rPr>
        <w:t>第二批</w:t>
      </w:r>
      <w:r>
        <w:rPr>
          <w:rFonts w:hint="default" w:ascii="Times New Roman" w:hAnsi="Times New Roman" w:eastAsia="黑体" w:cs="Times New Roman"/>
          <w:sz w:val="40"/>
          <w:szCs w:val="32"/>
        </w:rPr>
        <w:t>工作人员岗位信息表</w:t>
      </w:r>
    </w:p>
    <w:tbl>
      <w:tblPr>
        <w:tblStyle w:val="6"/>
        <w:tblW w:w="15238" w:type="dxa"/>
        <w:jc w:val="center"/>
        <w:tblLayout w:type="fixed"/>
        <w:tblCellMar>
          <w:top w:w="0" w:type="dxa"/>
          <w:left w:w="0" w:type="dxa"/>
          <w:bottom w:w="0" w:type="dxa"/>
          <w:right w:w="0" w:type="dxa"/>
        </w:tblCellMar>
      </w:tblPr>
      <w:tblGrid>
        <w:gridCol w:w="476"/>
        <w:gridCol w:w="570"/>
        <w:gridCol w:w="1030"/>
        <w:gridCol w:w="396"/>
        <w:gridCol w:w="685"/>
        <w:gridCol w:w="1143"/>
        <w:gridCol w:w="637"/>
        <w:gridCol w:w="830"/>
        <w:gridCol w:w="1055"/>
        <w:gridCol w:w="1443"/>
        <w:gridCol w:w="919"/>
        <w:gridCol w:w="2289"/>
        <w:gridCol w:w="885"/>
        <w:gridCol w:w="1245"/>
        <w:gridCol w:w="1635"/>
      </w:tblGrid>
      <w:tr>
        <w:tblPrEx>
          <w:tblCellMar>
            <w:top w:w="0" w:type="dxa"/>
            <w:left w:w="0" w:type="dxa"/>
            <w:bottom w:w="0" w:type="dxa"/>
            <w:right w:w="0" w:type="dxa"/>
          </w:tblCellMar>
        </w:tblPrEx>
        <w:trPr>
          <w:trHeight w:val="1388" w:hRule="atLeast"/>
          <w:jc w:val="center"/>
        </w:trPr>
        <w:tc>
          <w:tcPr>
            <w:tcW w:w="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岗位序号</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center"/>
              <w:textAlignment w:val="center"/>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用人</w:t>
            </w:r>
          </w:p>
          <w:p>
            <w:pPr>
              <w:widowControl/>
              <w:spacing w:line="400" w:lineRule="exact"/>
              <w:ind w:firstLine="0" w:firstLineChars="0"/>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单位</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岗位名称</w:t>
            </w:r>
          </w:p>
        </w:tc>
        <w:tc>
          <w:tcPr>
            <w:tcW w:w="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招聘人数</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岗位类别等级</w:t>
            </w:r>
          </w:p>
        </w:tc>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专业</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center"/>
              <w:textAlignment w:val="center"/>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是否</w:t>
            </w:r>
          </w:p>
          <w:p>
            <w:pPr>
              <w:widowControl/>
              <w:spacing w:line="400" w:lineRule="exact"/>
              <w:ind w:firstLine="0" w:firstLineChars="0"/>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全日制</w:t>
            </w: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center"/>
              <w:textAlignment w:val="center"/>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学历</w:t>
            </w:r>
          </w:p>
          <w:p>
            <w:pPr>
              <w:widowControl/>
              <w:spacing w:line="400" w:lineRule="exact"/>
              <w:ind w:firstLine="0" w:firstLineChars="0"/>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学位</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年龄</w:t>
            </w:r>
          </w:p>
        </w:tc>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职称或职（执）业资格</w:t>
            </w:r>
          </w:p>
        </w:tc>
        <w:tc>
          <w:tcPr>
            <w:tcW w:w="91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400" w:lineRule="exact"/>
              <w:ind w:firstLine="0" w:firstLineChars="0"/>
              <w:jc w:val="center"/>
              <w:textAlignment w:val="center"/>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政治</w:t>
            </w:r>
          </w:p>
          <w:p>
            <w:pPr>
              <w:widowControl/>
              <w:spacing w:line="400" w:lineRule="exact"/>
              <w:ind w:firstLine="0" w:firstLineChars="0"/>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面貌</w:t>
            </w:r>
          </w:p>
        </w:tc>
        <w:tc>
          <w:tcPr>
            <w:tcW w:w="22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199" w:firstLineChars="83"/>
              <w:jc w:val="center"/>
              <w:textAlignment w:val="center"/>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其他</w:t>
            </w:r>
          </w:p>
          <w:p>
            <w:pPr>
              <w:widowControl/>
              <w:spacing w:line="400" w:lineRule="exact"/>
              <w:ind w:firstLine="199" w:firstLineChars="83"/>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条件</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center"/>
              <w:textAlignment w:val="center"/>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考试</w:t>
            </w:r>
          </w:p>
          <w:p>
            <w:pPr>
              <w:widowControl/>
              <w:spacing w:line="400" w:lineRule="exact"/>
              <w:ind w:firstLine="0" w:firstLineChars="0"/>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方式</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center"/>
              <w:textAlignment w:val="center"/>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用人</w:t>
            </w:r>
          </w:p>
          <w:p>
            <w:pPr>
              <w:widowControl/>
              <w:spacing w:line="400" w:lineRule="exact"/>
              <w:ind w:firstLine="0" w:firstLineChars="0"/>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方式</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ind w:firstLine="0" w:firstLineChars="0"/>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备注</w:t>
            </w:r>
          </w:p>
        </w:tc>
      </w:tr>
      <w:tr>
        <w:tblPrEx>
          <w:tblCellMar>
            <w:top w:w="0" w:type="dxa"/>
            <w:left w:w="0" w:type="dxa"/>
            <w:bottom w:w="0" w:type="dxa"/>
            <w:right w:w="0" w:type="dxa"/>
          </w:tblCellMar>
        </w:tblPrEx>
        <w:trPr>
          <w:trHeight w:val="4988" w:hRule="atLeast"/>
          <w:jc w:val="center"/>
        </w:trPr>
        <w:tc>
          <w:tcPr>
            <w:tcW w:w="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ind w:firstLine="0" w:firstLineChars="0"/>
              <w:jc w:val="center"/>
              <w:textAlignment w:val="center"/>
              <w:rPr>
                <w:rFonts w:hint="default" w:ascii="Times New Roman" w:hAnsi="Times New Roman" w:cs="Times New Roman"/>
                <w:kern w:val="0"/>
                <w:sz w:val="24"/>
                <w:szCs w:val="24"/>
                <w:lang w:bidi="ar"/>
              </w:rPr>
            </w:pPr>
            <w:r>
              <w:rPr>
                <w:rFonts w:hint="default" w:ascii="Times New Roman" w:hAnsi="Times New Roman" w:cs="Times New Roman"/>
                <w:kern w:val="0"/>
                <w:sz w:val="24"/>
                <w:szCs w:val="24"/>
                <w:lang w:bidi="ar"/>
              </w:rPr>
              <w:t>1</w:t>
            </w:r>
          </w:p>
        </w:tc>
        <w:tc>
          <w:tcPr>
            <w:tcW w:w="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ind w:firstLine="0" w:firstLineChars="0"/>
              <w:jc w:val="center"/>
              <w:textAlignment w:val="center"/>
              <w:rPr>
                <w:rFonts w:hint="default" w:ascii="Times New Roman" w:hAnsi="Times New Roman" w:cs="Times New Roman"/>
                <w:kern w:val="0"/>
                <w:sz w:val="24"/>
                <w:szCs w:val="24"/>
                <w:lang w:bidi="ar"/>
              </w:rPr>
            </w:pPr>
            <w:r>
              <w:rPr>
                <w:rFonts w:hint="default" w:ascii="Times New Roman" w:hAnsi="Times New Roman" w:cs="Times New Roman"/>
                <w:kern w:val="0"/>
                <w:sz w:val="24"/>
                <w:szCs w:val="24"/>
                <w:lang w:bidi="ar"/>
              </w:rPr>
              <w:t>广西广播电视台</w:t>
            </w:r>
          </w:p>
        </w:tc>
        <w:tc>
          <w:tcPr>
            <w:tcW w:w="10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ind w:firstLine="0" w:firstLineChars="0"/>
              <w:jc w:val="center"/>
              <w:textAlignment w:val="center"/>
              <w:rPr>
                <w:rFonts w:hint="default" w:ascii="Times New Roman" w:hAnsi="Times New Roman" w:cs="Times New Roman"/>
                <w:kern w:val="0"/>
                <w:sz w:val="24"/>
                <w:szCs w:val="24"/>
                <w:lang w:bidi="ar"/>
              </w:rPr>
            </w:pPr>
            <w:r>
              <w:rPr>
                <w:rFonts w:hint="default" w:ascii="Times New Roman" w:hAnsi="Times New Roman" w:cs="Times New Roman"/>
                <w:kern w:val="0"/>
                <w:sz w:val="24"/>
                <w:szCs w:val="24"/>
                <w:lang w:bidi="ar"/>
              </w:rPr>
              <w:t>壮语</w:t>
            </w:r>
          </w:p>
          <w:p>
            <w:pPr>
              <w:widowControl/>
              <w:spacing w:line="300" w:lineRule="exact"/>
              <w:ind w:firstLine="0" w:firstLineChars="0"/>
              <w:jc w:val="center"/>
              <w:textAlignment w:val="center"/>
              <w:rPr>
                <w:rFonts w:hint="default" w:ascii="Times New Roman" w:hAnsi="Times New Roman" w:cs="Times New Roman"/>
                <w:kern w:val="0"/>
                <w:sz w:val="24"/>
                <w:szCs w:val="24"/>
                <w:lang w:bidi="ar"/>
              </w:rPr>
            </w:pPr>
            <w:r>
              <w:rPr>
                <w:rFonts w:hint="default" w:ascii="Times New Roman" w:hAnsi="Times New Roman" w:cs="Times New Roman"/>
                <w:kern w:val="0"/>
                <w:sz w:val="24"/>
                <w:szCs w:val="24"/>
                <w:lang w:bidi="ar"/>
              </w:rPr>
              <w:t>播音主持</w:t>
            </w:r>
          </w:p>
        </w:tc>
        <w:tc>
          <w:tcPr>
            <w:tcW w:w="3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ind w:firstLine="0" w:firstLineChars="0"/>
              <w:jc w:val="center"/>
              <w:textAlignment w:val="center"/>
              <w:rPr>
                <w:rFonts w:hint="default" w:ascii="Times New Roman" w:hAnsi="Times New Roman" w:eastAsia="黑体" w:cs="Times New Roman"/>
                <w:kern w:val="0"/>
                <w:sz w:val="18"/>
                <w:szCs w:val="18"/>
                <w:lang w:bidi="ar"/>
              </w:rPr>
            </w:pPr>
            <w:r>
              <w:rPr>
                <w:rFonts w:hint="default" w:ascii="Times New Roman" w:hAnsi="Times New Roman" w:cs="Times New Roman"/>
                <w:kern w:val="0"/>
                <w:sz w:val="24"/>
                <w:szCs w:val="24"/>
                <w:lang w:bidi="ar"/>
              </w:rPr>
              <w:t>2</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ind w:firstLine="0" w:firstLineChars="0"/>
              <w:jc w:val="center"/>
              <w:textAlignment w:val="center"/>
              <w:rPr>
                <w:rFonts w:hint="default" w:ascii="Times New Roman" w:hAnsi="Times New Roman" w:cs="Times New Roman"/>
                <w:kern w:val="0"/>
                <w:sz w:val="24"/>
                <w:szCs w:val="24"/>
                <w:lang w:bidi="ar"/>
              </w:rPr>
            </w:pPr>
            <w:r>
              <w:rPr>
                <w:rFonts w:hint="default" w:ascii="Times New Roman" w:hAnsi="Times New Roman" w:cs="Times New Roman"/>
                <w:kern w:val="0"/>
                <w:sz w:val="24"/>
                <w:szCs w:val="24"/>
                <w:lang w:bidi="ar"/>
              </w:rPr>
              <w:t>专技</w:t>
            </w:r>
          </w:p>
          <w:p>
            <w:pPr>
              <w:widowControl/>
              <w:spacing w:line="300" w:lineRule="exact"/>
              <w:ind w:firstLine="0" w:firstLineChars="0"/>
              <w:jc w:val="center"/>
              <w:textAlignment w:val="center"/>
              <w:rPr>
                <w:rFonts w:hint="default" w:ascii="Times New Roman" w:hAnsi="Times New Roman" w:eastAsia="黑体" w:cs="Times New Roman"/>
                <w:kern w:val="0"/>
                <w:sz w:val="18"/>
                <w:szCs w:val="18"/>
                <w:lang w:bidi="ar"/>
              </w:rPr>
            </w:pPr>
            <w:r>
              <w:rPr>
                <w:rFonts w:hint="default" w:ascii="Times New Roman" w:hAnsi="Times New Roman" w:cs="Times New Roman"/>
                <w:kern w:val="0"/>
                <w:sz w:val="24"/>
                <w:szCs w:val="24"/>
                <w:lang w:bidi="ar"/>
              </w:rPr>
              <w:t>十级</w:t>
            </w:r>
          </w:p>
        </w:tc>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ind w:firstLine="0" w:firstLineChars="0"/>
              <w:jc w:val="center"/>
              <w:textAlignment w:val="center"/>
              <w:rPr>
                <w:rFonts w:hint="default" w:ascii="Times New Roman" w:hAnsi="Times New Roman" w:cs="Times New Roman"/>
                <w:kern w:val="0"/>
                <w:sz w:val="24"/>
                <w:szCs w:val="24"/>
                <w:lang w:bidi="ar"/>
              </w:rPr>
            </w:pPr>
            <w:r>
              <w:rPr>
                <w:rFonts w:hint="default" w:ascii="Times New Roman" w:hAnsi="Times New Roman" w:cs="Times New Roman"/>
                <w:kern w:val="0"/>
                <w:sz w:val="24"/>
                <w:szCs w:val="24"/>
                <w:lang w:bidi="ar"/>
              </w:rPr>
              <w:t>不</w:t>
            </w:r>
          </w:p>
          <w:p>
            <w:pPr>
              <w:widowControl/>
              <w:spacing w:line="300" w:lineRule="exact"/>
              <w:ind w:firstLine="0" w:firstLineChars="0"/>
              <w:jc w:val="center"/>
              <w:textAlignment w:val="center"/>
              <w:rPr>
                <w:rFonts w:hint="default" w:ascii="Times New Roman" w:hAnsi="Times New Roman" w:cs="Times New Roman"/>
                <w:kern w:val="0"/>
                <w:sz w:val="24"/>
                <w:szCs w:val="24"/>
                <w:lang w:bidi="ar"/>
              </w:rPr>
            </w:pPr>
            <w:r>
              <w:rPr>
                <w:rFonts w:hint="default" w:ascii="Times New Roman" w:hAnsi="Times New Roman" w:cs="Times New Roman"/>
                <w:kern w:val="0"/>
                <w:sz w:val="24"/>
                <w:szCs w:val="24"/>
                <w:lang w:bidi="ar"/>
              </w:rPr>
              <w:t>限</w:t>
            </w:r>
          </w:p>
          <w:p>
            <w:pPr>
              <w:widowControl/>
              <w:spacing w:line="300" w:lineRule="exact"/>
              <w:ind w:firstLine="0" w:firstLineChars="0"/>
              <w:jc w:val="center"/>
              <w:textAlignment w:val="center"/>
              <w:rPr>
                <w:rFonts w:hint="default" w:ascii="Times New Roman" w:hAnsi="Times New Roman" w:cs="Times New Roman"/>
                <w:kern w:val="0"/>
                <w:sz w:val="24"/>
                <w:szCs w:val="24"/>
                <w:lang w:bidi="ar"/>
              </w:rPr>
            </w:pPr>
            <w:r>
              <w:rPr>
                <w:rFonts w:hint="default" w:ascii="Times New Roman" w:hAnsi="Times New Roman" w:cs="Times New Roman"/>
                <w:kern w:val="0"/>
                <w:sz w:val="24"/>
                <w:szCs w:val="24"/>
                <w:lang w:bidi="ar"/>
              </w:rPr>
              <w:t>专</w:t>
            </w:r>
          </w:p>
          <w:p>
            <w:pPr>
              <w:widowControl/>
              <w:spacing w:line="300" w:lineRule="exact"/>
              <w:ind w:firstLine="0" w:firstLineChars="0"/>
              <w:jc w:val="center"/>
              <w:textAlignment w:val="center"/>
              <w:rPr>
                <w:rFonts w:hint="default" w:ascii="Times New Roman" w:hAnsi="Times New Roman" w:eastAsia="黑体" w:cs="Times New Roman"/>
                <w:kern w:val="0"/>
                <w:sz w:val="18"/>
                <w:szCs w:val="18"/>
                <w:lang w:bidi="ar"/>
              </w:rPr>
            </w:pPr>
            <w:r>
              <w:rPr>
                <w:rFonts w:hint="default" w:ascii="Times New Roman" w:hAnsi="Times New Roman" w:cs="Times New Roman"/>
                <w:kern w:val="0"/>
                <w:sz w:val="24"/>
                <w:szCs w:val="24"/>
                <w:lang w:bidi="ar"/>
              </w:rPr>
              <w:t>业</w:t>
            </w: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ind w:firstLine="0" w:firstLineChars="0"/>
              <w:jc w:val="center"/>
              <w:textAlignment w:val="center"/>
              <w:rPr>
                <w:rFonts w:hint="default" w:ascii="Times New Roman" w:hAnsi="Times New Roman" w:eastAsia="黑体" w:cs="Times New Roman"/>
                <w:kern w:val="0"/>
                <w:sz w:val="18"/>
                <w:szCs w:val="18"/>
                <w:lang w:bidi="ar"/>
              </w:rPr>
            </w:pPr>
            <w:r>
              <w:rPr>
                <w:rFonts w:hint="default" w:ascii="Times New Roman" w:hAnsi="Times New Roman" w:cs="Times New Roman"/>
                <w:kern w:val="0"/>
                <w:sz w:val="24"/>
                <w:szCs w:val="24"/>
                <w:lang w:bidi="ar"/>
              </w:rPr>
              <w:t>否</w:t>
            </w: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ind w:right="105" w:rightChars="50" w:firstLine="0" w:firstLineChars="0"/>
              <w:jc w:val="center"/>
              <w:textAlignment w:val="center"/>
              <w:rPr>
                <w:rFonts w:hint="default" w:ascii="Times New Roman" w:hAnsi="Times New Roman" w:eastAsia="黑体" w:cs="Times New Roman"/>
                <w:kern w:val="0"/>
                <w:sz w:val="18"/>
                <w:szCs w:val="18"/>
                <w:lang w:bidi="ar"/>
              </w:rPr>
            </w:pPr>
            <w:r>
              <w:rPr>
                <w:rFonts w:hint="default" w:ascii="Times New Roman" w:hAnsi="Times New Roman" w:cs="Times New Roman"/>
                <w:kern w:val="0"/>
                <w:sz w:val="24"/>
                <w:szCs w:val="24"/>
                <w:lang w:bidi="ar"/>
              </w:rPr>
              <w:t>大学本科（含）以上学历</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pacing w:line="300" w:lineRule="exact"/>
              <w:ind w:right="105" w:rightChars="50" w:firstLine="0" w:firstLineChars="0"/>
              <w:jc w:val="center"/>
              <w:textAlignment w:val="center"/>
              <w:rPr>
                <w:rFonts w:hint="eastAsia" w:ascii="Times New Roman" w:hAnsi="Times New Roman" w:cs="Times New Roman" w:eastAsiaTheme="minorEastAsia"/>
                <w:kern w:val="0"/>
                <w:sz w:val="18"/>
                <w:szCs w:val="18"/>
                <w:lang w:val="en-US" w:eastAsia="zh-CN" w:bidi="ar"/>
              </w:rPr>
            </w:pPr>
            <w:r>
              <w:rPr>
                <w:rFonts w:hint="default" w:ascii="Times New Roman" w:hAnsi="Times New Roman" w:cs="Times New Roman"/>
                <w:kern w:val="0"/>
                <w:sz w:val="24"/>
                <w:szCs w:val="24"/>
                <w:lang w:bidi="ar"/>
              </w:rPr>
              <w:t>40周岁以下</w:t>
            </w:r>
            <w:r>
              <w:rPr>
                <w:rFonts w:hint="eastAsia" w:ascii="Times New Roman" w:hAnsi="Times New Roman" w:cs="Times New Roman"/>
                <w:kern w:val="0"/>
                <w:sz w:val="24"/>
                <w:szCs w:val="24"/>
                <w:lang w:val="en-US" w:eastAsia="zh-CN" w:bidi="ar"/>
              </w:rPr>
              <w:t>[</w:t>
            </w:r>
            <w:r>
              <w:rPr>
                <w:rFonts w:hint="default" w:ascii="Times New Roman" w:hAnsi="Times New Roman" w:cs="Times New Roman"/>
                <w:kern w:val="0"/>
                <w:sz w:val="24"/>
                <w:szCs w:val="24"/>
                <w:lang w:bidi="ar"/>
              </w:rPr>
              <w:t>1982年</w:t>
            </w:r>
            <w:r>
              <w:rPr>
                <w:rFonts w:hint="default" w:ascii="Times New Roman" w:hAnsi="Times New Roman" w:cs="Times New Roman"/>
                <w:kern w:val="0"/>
                <w:sz w:val="24"/>
                <w:szCs w:val="24"/>
                <w:lang w:val="en-US" w:eastAsia="zh-CN" w:bidi="ar"/>
              </w:rPr>
              <w:t>9</w:t>
            </w:r>
            <w:r>
              <w:rPr>
                <w:rFonts w:hint="default" w:ascii="Times New Roman" w:hAnsi="Times New Roman" w:cs="Times New Roman"/>
                <w:kern w:val="0"/>
                <w:sz w:val="24"/>
                <w:szCs w:val="24"/>
                <w:lang w:bidi="ar"/>
              </w:rPr>
              <w:t>月</w:t>
            </w:r>
            <w:r>
              <w:rPr>
                <w:rFonts w:hint="eastAsia" w:ascii="Times New Roman" w:hAnsi="Times New Roman" w:cs="Times New Roman"/>
                <w:kern w:val="0"/>
                <w:sz w:val="24"/>
                <w:szCs w:val="24"/>
                <w:lang w:val="en-US" w:eastAsia="zh-CN" w:bidi="ar"/>
              </w:rPr>
              <w:t>6</w:t>
            </w:r>
            <w:r>
              <w:rPr>
                <w:rFonts w:hint="default" w:ascii="Times New Roman" w:hAnsi="Times New Roman" w:cs="Times New Roman"/>
                <w:kern w:val="0"/>
                <w:sz w:val="24"/>
                <w:szCs w:val="24"/>
                <w:lang w:bidi="ar"/>
              </w:rPr>
              <w:t>日</w:t>
            </w:r>
            <w:r>
              <w:rPr>
                <w:rFonts w:hint="eastAsia" w:ascii="Times New Roman" w:hAnsi="Times New Roman" w:cs="Times New Roman"/>
                <w:kern w:val="0"/>
                <w:sz w:val="24"/>
                <w:szCs w:val="24"/>
                <w:lang w:eastAsia="zh-CN" w:bidi="ar"/>
              </w:rPr>
              <w:t>（含）</w:t>
            </w:r>
            <w:r>
              <w:rPr>
                <w:rFonts w:hint="default" w:ascii="Times New Roman" w:hAnsi="Times New Roman" w:cs="Times New Roman"/>
                <w:kern w:val="0"/>
                <w:sz w:val="24"/>
                <w:szCs w:val="24"/>
                <w:lang w:bidi="ar"/>
              </w:rPr>
              <w:t>以后出生）</w:t>
            </w:r>
            <w:r>
              <w:rPr>
                <w:rFonts w:hint="eastAsia" w:ascii="Times New Roman" w:hAnsi="Times New Roman" w:cs="Times New Roman"/>
                <w:kern w:val="0"/>
                <w:sz w:val="24"/>
                <w:szCs w:val="24"/>
                <w:lang w:val="en-US" w:eastAsia="zh-CN" w:bidi="ar"/>
              </w:rPr>
              <w:t>]</w:t>
            </w:r>
            <w:bookmarkStart w:id="0" w:name="_GoBack"/>
            <w:bookmarkEnd w:id="0"/>
          </w:p>
        </w:tc>
        <w:tc>
          <w:tcPr>
            <w:tcW w:w="1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ind w:right="63" w:rightChars="30" w:firstLine="0" w:firstLineChars="0"/>
              <w:jc w:val="center"/>
              <w:textAlignment w:val="center"/>
              <w:rPr>
                <w:rFonts w:hint="default" w:ascii="Times New Roman" w:hAnsi="Times New Roman" w:eastAsia="黑体" w:cs="Times New Roman"/>
                <w:kern w:val="0"/>
                <w:sz w:val="18"/>
                <w:szCs w:val="18"/>
                <w:lang w:bidi="ar"/>
              </w:rPr>
            </w:pPr>
            <w:r>
              <w:rPr>
                <w:rFonts w:hint="default" w:ascii="Times New Roman" w:hAnsi="Times New Roman" w:cs="Times New Roman"/>
                <w:kern w:val="0"/>
                <w:sz w:val="24"/>
                <w:szCs w:val="24"/>
                <w:lang w:bidi="ar"/>
              </w:rPr>
              <w:t>中级及以上专业技术职称</w:t>
            </w:r>
          </w:p>
        </w:tc>
        <w:tc>
          <w:tcPr>
            <w:tcW w:w="91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spacing w:line="300" w:lineRule="exact"/>
              <w:ind w:firstLine="0" w:firstLineChars="0"/>
              <w:jc w:val="center"/>
              <w:rPr>
                <w:rFonts w:hint="default" w:ascii="Times New Roman" w:hAnsi="Times New Roman" w:eastAsia="黑体" w:cs="Times New Roman"/>
                <w:kern w:val="0"/>
                <w:sz w:val="18"/>
                <w:szCs w:val="18"/>
                <w:lang w:bidi="ar"/>
              </w:rPr>
            </w:pPr>
          </w:p>
        </w:tc>
        <w:tc>
          <w:tcPr>
            <w:tcW w:w="228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ind w:right="63" w:rightChars="30" w:firstLine="0" w:firstLineChars="0"/>
              <w:jc w:val="left"/>
              <w:textAlignment w:val="center"/>
              <w:rPr>
                <w:rFonts w:hint="default" w:ascii="Times New Roman" w:hAnsi="Times New Roman" w:cs="Times New Roman"/>
                <w:kern w:val="0"/>
                <w:sz w:val="24"/>
                <w:szCs w:val="24"/>
                <w:lang w:bidi="ar"/>
              </w:rPr>
            </w:pPr>
            <w:r>
              <w:rPr>
                <w:rFonts w:hint="default" w:ascii="Times New Roman" w:hAnsi="Times New Roman" w:cs="Times New Roman"/>
                <w:kern w:val="0"/>
                <w:sz w:val="24"/>
                <w:szCs w:val="24"/>
                <w:lang w:bidi="ar"/>
              </w:rPr>
              <w:t>在县级（含）以上广播电视媒体从事壮语播音主持工作两年以上。</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ind w:firstLine="0" w:firstLineChars="0"/>
              <w:jc w:val="center"/>
              <w:textAlignment w:val="center"/>
              <w:rPr>
                <w:rFonts w:hint="default" w:ascii="Times New Roman" w:hAnsi="Times New Roman" w:eastAsia="黑体" w:cs="Times New Roman"/>
                <w:kern w:val="0"/>
                <w:sz w:val="18"/>
                <w:szCs w:val="18"/>
                <w:lang w:bidi="ar"/>
              </w:rPr>
            </w:pPr>
            <w:r>
              <w:rPr>
                <w:rFonts w:hint="default" w:ascii="Times New Roman" w:hAnsi="Times New Roman" w:cs="Times New Roman"/>
                <w:kern w:val="0"/>
                <w:sz w:val="24"/>
                <w:szCs w:val="24"/>
                <w:lang w:bidi="ar"/>
              </w:rPr>
              <w:t>结构化面试</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ind w:firstLine="0" w:firstLineChars="0"/>
              <w:jc w:val="center"/>
              <w:textAlignment w:val="center"/>
              <w:rPr>
                <w:rFonts w:hint="default" w:ascii="Times New Roman" w:hAnsi="Times New Roman" w:eastAsia="黑体" w:cs="Times New Roman"/>
                <w:kern w:val="0"/>
                <w:sz w:val="18"/>
                <w:szCs w:val="18"/>
                <w:lang w:bidi="ar"/>
              </w:rPr>
            </w:pPr>
            <w:r>
              <w:rPr>
                <w:rFonts w:hint="default" w:ascii="Times New Roman" w:hAnsi="Times New Roman" w:cs="Times New Roman"/>
                <w:kern w:val="0"/>
                <w:sz w:val="24"/>
                <w:szCs w:val="24"/>
                <w:lang w:bidi="ar"/>
              </w:rPr>
              <w:t>自收自支事业编制</w:t>
            </w:r>
          </w:p>
        </w:tc>
        <w:tc>
          <w:tcPr>
            <w:tcW w:w="1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ind w:right="63" w:rightChars="30" w:firstLine="0" w:firstLineChars="0"/>
              <w:jc w:val="left"/>
              <w:textAlignment w:val="center"/>
              <w:rPr>
                <w:rFonts w:hint="default" w:ascii="Times New Roman" w:hAnsi="Times New Roman" w:eastAsia="黑体" w:cs="Times New Roman"/>
                <w:kern w:val="0"/>
                <w:sz w:val="18"/>
                <w:szCs w:val="18"/>
                <w:lang w:bidi="ar"/>
              </w:rPr>
            </w:pPr>
            <w:r>
              <w:rPr>
                <w:rFonts w:hint="default" w:ascii="Times New Roman" w:hAnsi="Times New Roman" w:cs="Times New Roman"/>
                <w:kern w:val="0"/>
                <w:sz w:val="24"/>
                <w:szCs w:val="24"/>
                <w:lang w:bidi="ar"/>
              </w:rPr>
              <w:t>从事壮语播音主持工作经历以国家各级政府批准成立的县级及以上广电媒体单位（以国家广电总局公布的广播电视播出机构为准）出具的工作证明认定（加盖单位公章）。</w:t>
            </w: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EFF" w:usb1="4000785B"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-332740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6.2pt;height:144pt;width:144pt;mso-position-horizontal:outside;mso-position-horizontal-relative:margin;mso-wrap-style:none;z-index:251659264;mso-width-relative:page;mso-height-relative:page;" filled="f" stroked="f" coordsize="21600,21600" o:gfxdata="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ME17vWAAAACAEAAA8AAAAAAAAAAQAgAAAAIgAAAGRycy9kb3ducmV2LnhtbFBL&#10;AQIUABQAAAAIAIdO4kDrADh6MQIAAGMEAAAOAAAAAAAAAAEAIAAAACUBAABkcnMvZTJvRG9jLnht&#10;bFBLBQYAAAAABgAGAFkBAADI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735C5"/>
    <w:rsid w:val="03DB4E5F"/>
    <w:rsid w:val="05580ED4"/>
    <w:rsid w:val="0EE80D86"/>
    <w:rsid w:val="1FA712FF"/>
    <w:rsid w:val="2935022C"/>
    <w:rsid w:val="2A893FD5"/>
    <w:rsid w:val="2BD674E1"/>
    <w:rsid w:val="2FA6143A"/>
    <w:rsid w:val="326822C2"/>
    <w:rsid w:val="35184BBF"/>
    <w:rsid w:val="3F8D5553"/>
    <w:rsid w:val="47210E42"/>
    <w:rsid w:val="4B9735C5"/>
    <w:rsid w:val="6CA77EB5"/>
    <w:rsid w:val="6DC942EE"/>
    <w:rsid w:val="72993414"/>
    <w:rsid w:val="73607959"/>
    <w:rsid w:val="78771F9E"/>
    <w:rsid w:val="794B7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3">
    <w:name w:val="Normal Indent"/>
    <w:basedOn w:val="1"/>
    <w:next w:val="1"/>
    <w:qFormat/>
    <w:uiPriority w:val="0"/>
    <w:pPr>
      <w:ind w:firstLine="420"/>
    </w:pPr>
    <w:rPr>
      <w:rFonts w:eastAsia="仿宋_GB2312"/>
      <w:b/>
      <w:sz w:val="30"/>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4"/>
    </w:rPr>
  </w:style>
  <w:style w:type="paragraph" w:customStyle="1" w:styleId="8">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2023-09-04T07:28:00Z</dcterms:created>
  <dc:creator>王睿</dc:creator>
  <cp:lastModifiedBy>王睿</cp:lastModifiedBy>
  <dcterms:modified xsi:type="dcterms:W3CDTF">2023-09-06T00:39:13Z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25A17853B0984A2EA5A055A7FF9B67DC</vt:lpwstr>
  </property>
</Properties>
</file>