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65" w:rsidRPr="00C55365" w:rsidRDefault="00C55365" w:rsidP="00C55365">
      <w:pPr>
        <w:widowControl/>
        <w:jc w:val="left"/>
        <w:outlineLvl w:val="1"/>
        <w:rPr>
          <w:rFonts w:ascii="仿宋_GB2312" w:eastAsia="仿宋_GB2312" w:hAnsiTheme="minorEastAsia" w:cs="宋体" w:hint="eastAsia"/>
          <w:bCs/>
          <w:kern w:val="0"/>
          <w:sz w:val="28"/>
          <w:szCs w:val="28"/>
        </w:rPr>
      </w:pPr>
      <w:r w:rsidRPr="00C55365">
        <w:rPr>
          <w:rFonts w:ascii="仿宋_GB2312" w:eastAsia="仿宋_GB2312" w:hAnsiTheme="minorEastAsia" w:cs="宋体" w:hint="eastAsia"/>
          <w:bCs/>
          <w:kern w:val="0"/>
          <w:sz w:val="28"/>
          <w:szCs w:val="28"/>
        </w:rPr>
        <w:t>附件4：</w:t>
      </w:r>
    </w:p>
    <w:p w:rsidR="00B76F33" w:rsidRPr="00D76E25" w:rsidRDefault="00B76F33" w:rsidP="00B76F33">
      <w:pPr>
        <w:widowControl/>
        <w:jc w:val="center"/>
        <w:outlineLvl w:val="1"/>
        <w:rPr>
          <w:rFonts w:ascii="仿宋_GB2312" w:eastAsia="仿宋_GB2312" w:hAnsiTheme="minorEastAsia" w:cs="宋体"/>
          <w:b/>
          <w:bCs/>
          <w:kern w:val="0"/>
          <w:sz w:val="36"/>
          <w:szCs w:val="36"/>
        </w:rPr>
      </w:pPr>
      <w:r w:rsidRPr="00D76E25">
        <w:rPr>
          <w:rFonts w:ascii="仿宋_GB2312" w:eastAsia="仿宋_GB2312" w:hAnsiTheme="minorEastAsia" w:cs="宋体" w:hint="eastAsia"/>
          <w:b/>
          <w:bCs/>
          <w:kern w:val="0"/>
          <w:sz w:val="36"/>
          <w:szCs w:val="36"/>
        </w:rPr>
        <w:t>福建省机关事业单位招考专业指导目录（2023年）</w:t>
      </w:r>
    </w:p>
    <w:p w:rsidR="00B76F33" w:rsidRPr="00D76E25" w:rsidRDefault="00B76F33" w:rsidP="00D76E25">
      <w:pPr>
        <w:widowControl/>
        <w:ind w:firstLineChars="200" w:firstLine="640"/>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本目录由招录（聘）主管部门负责解释。　　</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一、哲学、文学、历史学大类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1.哲学类：哲学，逻辑学，宗教学，伦理学，马克思主义哲学，中国哲学，外国哲学，美学，科学技术哲学，科学技术史</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w:t>
      </w:r>
      <w:r w:rsidRPr="00D76E25">
        <w:rPr>
          <w:rFonts w:ascii="仿宋_GB2312" w:eastAsia="仿宋_GB2312" w:hAnsiTheme="minorEastAsia" w:cs="宋体" w:hint="eastAsia"/>
          <w:kern w:val="0"/>
          <w:sz w:val="32"/>
          <w:szCs w:val="32"/>
        </w:rPr>
        <w:lastRenderedPageBreak/>
        <w:t>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3.少数民族语言文学类：中国少数民族语言文学（藏语言文学、蒙古语言文学、维吾尔语言文学、朝鲜语言文学、哈萨克语言文学等），中国少数民族语言文化</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外国语言文学类：英语，俄语，德语，法语，西班牙语，阿拉伯语，日语，波斯语，朝鲜语，菲律宾语，梵语巴利语，印度尼西亚语，印地语，柬埔寨语，老挝语，缅甸语，马来语，蒙古语，僧加罗语，泰语，乌尔都语，希伯</w:t>
      </w:r>
      <w:proofErr w:type="gramStart"/>
      <w:r w:rsidRPr="00D76E25">
        <w:rPr>
          <w:rFonts w:ascii="仿宋_GB2312" w:eastAsia="仿宋_GB2312" w:hAnsiTheme="minorEastAsia" w:cs="宋体" w:hint="eastAsia"/>
          <w:kern w:val="0"/>
          <w:sz w:val="32"/>
          <w:szCs w:val="32"/>
        </w:rPr>
        <w:t>莱</w:t>
      </w:r>
      <w:proofErr w:type="gramEnd"/>
      <w:r w:rsidRPr="00D76E25">
        <w:rPr>
          <w:rFonts w:ascii="仿宋_GB2312" w:eastAsia="仿宋_GB2312" w:hAnsiTheme="minorEastAsia" w:cs="宋体" w:hint="eastAsia"/>
          <w:kern w:val="0"/>
          <w:sz w:val="32"/>
          <w:szCs w:val="32"/>
        </w:rPr>
        <w:t>语，越南语，豪</w:t>
      </w:r>
      <w:proofErr w:type="gramStart"/>
      <w:r w:rsidRPr="00D76E25">
        <w:rPr>
          <w:rFonts w:ascii="仿宋_GB2312" w:eastAsia="仿宋_GB2312" w:hAnsiTheme="minorEastAsia" w:cs="宋体" w:hint="eastAsia"/>
          <w:kern w:val="0"/>
          <w:sz w:val="32"/>
          <w:szCs w:val="32"/>
        </w:rPr>
        <w:t>萨</w:t>
      </w:r>
      <w:proofErr w:type="gramEnd"/>
      <w:r w:rsidRPr="00D76E25">
        <w:rPr>
          <w:rFonts w:ascii="仿宋_GB2312" w:eastAsia="仿宋_GB2312" w:hAnsiTheme="minorEastAsia" w:cs="宋体" w:hint="eastAsia"/>
          <w:kern w:val="0"/>
          <w:sz w:val="32"/>
          <w:szCs w:val="32"/>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w:t>
      </w:r>
      <w:r w:rsidRPr="00D76E25">
        <w:rPr>
          <w:rFonts w:ascii="仿宋_GB2312" w:eastAsia="仿宋_GB2312" w:hAnsiTheme="minorEastAsia" w:cs="宋体" w:hint="eastAsia"/>
          <w:kern w:val="0"/>
          <w:sz w:val="32"/>
          <w:szCs w:val="32"/>
        </w:rPr>
        <w:lastRenderedPageBreak/>
        <w:t>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D76E25">
        <w:rPr>
          <w:rFonts w:ascii="仿宋_GB2312" w:eastAsia="仿宋_GB2312" w:hAnsiTheme="minorEastAsia" w:cs="宋体" w:hint="eastAsia"/>
          <w:kern w:val="0"/>
          <w:sz w:val="32"/>
          <w:szCs w:val="32"/>
        </w:rPr>
        <w:t>融媒体</w:t>
      </w:r>
      <w:proofErr w:type="gramEnd"/>
      <w:r w:rsidRPr="00D76E25">
        <w:rPr>
          <w:rFonts w:ascii="仿宋_GB2312" w:eastAsia="仿宋_GB2312" w:hAnsiTheme="minorEastAsia" w:cs="宋体" w:hint="eastAsia"/>
          <w:kern w:val="0"/>
          <w:sz w:val="32"/>
          <w:szCs w:val="32"/>
        </w:rPr>
        <w:t>技术与运营，网络直播与运营，传播与策划，全媒体广告策划与营销，广告策划与营销，媒体营销，出版硕士，广播电视艺术学，影视学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w:t>
      </w:r>
      <w:proofErr w:type="gramStart"/>
      <w:r w:rsidRPr="00D76E25">
        <w:rPr>
          <w:rFonts w:ascii="仿宋_GB2312" w:eastAsia="仿宋_GB2312" w:hAnsiTheme="minorEastAsia" w:cs="宋体" w:hint="eastAsia"/>
          <w:kern w:val="0"/>
          <w:sz w:val="32"/>
          <w:szCs w:val="32"/>
        </w:rPr>
        <w:t>动漫设计</w:t>
      </w:r>
      <w:proofErr w:type="gramEnd"/>
      <w:r w:rsidRPr="00D76E25">
        <w:rPr>
          <w:rFonts w:ascii="仿宋_GB2312" w:eastAsia="仿宋_GB2312" w:hAnsiTheme="minorEastAsia" w:cs="宋体" w:hint="eastAsia"/>
          <w:kern w:val="0"/>
          <w:sz w:val="32"/>
          <w:szCs w:val="32"/>
        </w:rPr>
        <w:t>与制作，</w:t>
      </w:r>
      <w:proofErr w:type="gramStart"/>
      <w:r w:rsidRPr="00D76E25">
        <w:rPr>
          <w:rFonts w:ascii="仿宋_GB2312" w:eastAsia="仿宋_GB2312" w:hAnsiTheme="minorEastAsia" w:cs="宋体" w:hint="eastAsia"/>
          <w:kern w:val="0"/>
          <w:sz w:val="32"/>
          <w:szCs w:val="32"/>
        </w:rPr>
        <w:t>动漫设计</w:t>
      </w:r>
      <w:proofErr w:type="gramEnd"/>
      <w:r w:rsidRPr="00D76E25">
        <w:rPr>
          <w:rFonts w:ascii="仿宋_GB2312" w:eastAsia="仿宋_GB2312" w:hAnsiTheme="minorEastAsia" w:cs="宋体" w:hint="eastAsia"/>
          <w:kern w:val="0"/>
          <w:sz w:val="32"/>
          <w:szCs w:val="32"/>
        </w:rPr>
        <w:t>，</w:t>
      </w:r>
      <w:proofErr w:type="gramStart"/>
      <w:r w:rsidRPr="00D76E25">
        <w:rPr>
          <w:rFonts w:ascii="仿宋_GB2312" w:eastAsia="仿宋_GB2312" w:hAnsiTheme="minorEastAsia" w:cs="宋体" w:hint="eastAsia"/>
          <w:kern w:val="0"/>
          <w:sz w:val="32"/>
          <w:szCs w:val="32"/>
        </w:rPr>
        <w:t>动漫制作</w:t>
      </w:r>
      <w:proofErr w:type="gramEnd"/>
      <w:r w:rsidRPr="00D76E25">
        <w:rPr>
          <w:rFonts w:ascii="仿宋_GB2312" w:eastAsia="仿宋_GB2312" w:hAnsiTheme="minorEastAsia" w:cs="宋体" w:hint="eastAsia"/>
          <w:kern w:val="0"/>
          <w:sz w:val="32"/>
          <w:szCs w:val="32"/>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w:t>
      </w:r>
      <w:r w:rsidRPr="00D76E25">
        <w:rPr>
          <w:rFonts w:ascii="仿宋_GB2312" w:eastAsia="仿宋_GB2312" w:hAnsiTheme="minorEastAsia" w:cs="宋体" w:hint="eastAsia"/>
          <w:kern w:val="0"/>
          <w:sz w:val="32"/>
          <w:szCs w:val="32"/>
        </w:rPr>
        <w:lastRenderedPageBreak/>
        <w:t>视美术，民族美术，民族服装与饰品，民族传统技艺，民族民居装饰，文化创意与策划，音乐科技与艺术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w:t>
      </w:r>
      <w:r w:rsidRPr="00D76E25">
        <w:rPr>
          <w:rFonts w:ascii="仿宋_GB2312" w:eastAsia="仿宋_GB2312" w:hAnsiTheme="minorEastAsia" w:cs="宋体" w:hint="eastAsia"/>
          <w:kern w:val="0"/>
          <w:sz w:val="32"/>
          <w:szCs w:val="32"/>
        </w:rPr>
        <w:lastRenderedPageBreak/>
        <w:t>修复，文物考古技术，考古探掘技术，文物展示利用技术，文物博物馆服务与管理，石窟寺保护技术，历史教育</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二、经济学、管理学大类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w:t>
      </w:r>
      <w:r w:rsidRPr="00D76E25">
        <w:rPr>
          <w:rFonts w:ascii="仿宋_GB2312" w:eastAsia="仿宋_GB2312" w:hAnsiTheme="minorEastAsia" w:cs="宋体" w:hint="eastAsia"/>
          <w:kern w:val="0"/>
          <w:sz w:val="32"/>
          <w:szCs w:val="32"/>
        </w:rPr>
        <w:lastRenderedPageBreak/>
        <w:t>士，政府采购管理，金融服务与管理，金融管理，物流金融管理，金融科技应用，互联网金融，农村金融，信托与租赁</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w:t>
      </w:r>
      <w:r w:rsidRPr="00D76E25">
        <w:rPr>
          <w:rFonts w:ascii="仿宋_GB2312" w:eastAsia="仿宋_GB2312" w:hAnsiTheme="minorEastAsia" w:cs="宋体" w:hint="eastAsia"/>
          <w:kern w:val="0"/>
          <w:sz w:val="32"/>
          <w:szCs w:val="32"/>
        </w:rPr>
        <w:lastRenderedPageBreak/>
        <w:t>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15.旅游餐饮类：旅游管理，酒店管理，酒店管理与数字化运营，会展经济与管理，旅游管理与服务教育，旅游管理硕士，定制旅行管理与服务，</w:t>
      </w:r>
      <w:proofErr w:type="gramStart"/>
      <w:r w:rsidRPr="00D76E25">
        <w:rPr>
          <w:rFonts w:ascii="仿宋_GB2312" w:eastAsia="仿宋_GB2312" w:hAnsiTheme="minorEastAsia" w:cs="宋体" w:hint="eastAsia"/>
          <w:kern w:val="0"/>
          <w:sz w:val="32"/>
          <w:szCs w:val="32"/>
        </w:rPr>
        <w:t>研</w:t>
      </w:r>
      <w:proofErr w:type="gramEnd"/>
      <w:r w:rsidRPr="00D76E25">
        <w:rPr>
          <w:rFonts w:ascii="仿宋_GB2312" w:eastAsia="仿宋_GB2312" w:hAnsiTheme="minorEastAsia" w:cs="宋体" w:hint="eastAsia"/>
          <w:kern w:val="0"/>
          <w:sz w:val="32"/>
          <w:szCs w:val="32"/>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w:t>
      </w:r>
      <w:r w:rsidRPr="00D76E25">
        <w:rPr>
          <w:rFonts w:ascii="仿宋_GB2312" w:eastAsia="仿宋_GB2312" w:hAnsiTheme="minorEastAsia" w:cs="宋体" w:hint="eastAsia"/>
          <w:kern w:val="0"/>
          <w:sz w:val="32"/>
          <w:szCs w:val="32"/>
        </w:rPr>
        <w:lastRenderedPageBreak/>
        <w:t>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w:t>
      </w:r>
      <w:r w:rsidRPr="00D76E25">
        <w:rPr>
          <w:rFonts w:ascii="仿宋_GB2312" w:eastAsia="仿宋_GB2312" w:hAnsiTheme="minorEastAsia" w:cs="宋体" w:hint="eastAsia"/>
          <w:kern w:val="0"/>
          <w:sz w:val="32"/>
          <w:szCs w:val="32"/>
        </w:rPr>
        <w:lastRenderedPageBreak/>
        <w:t>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20.图书档案学类：图书馆学，档案（学），信息资源管理，情报学，信息管理与信息系统，图书档案管理，图书情报硕士，信息管理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三、法学大类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D76E25">
        <w:rPr>
          <w:rFonts w:ascii="仿宋_GB2312" w:eastAsia="仿宋_GB2312" w:hAnsiTheme="minorEastAsia" w:cs="宋体" w:hint="eastAsia"/>
          <w:kern w:val="0"/>
          <w:sz w:val="32"/>
          <w:szCs w:val="32"/>
        </w:rPr>
        <w:t>含司法</w:t>
      </w:r>
      <w:proofErr w:type="gramEnd"/>
      <w:r w:rsidRPr="00D76E25">
        <w:rPr>
          <w:rFonts w:ascii="仿宋_GB2312" w:eastAsia="仿宋_GB2312" w:hAnsiTheme="minorEastAsia" w:cs="宋体" w:hint="eastAsia"/>
          <w:kern w:val="0"/>
          <w:sz w:val="32"/>
          <w:szCs w:val="32"/>
        </w:rPr>
        <w:t>助理、法律文秘、司法警务、涉外经济法律事务、经济法律事务、律师事务、行政法律事务、书记官、海关国际法律条约与公约、检查事务），金融与法律，经济法与经济实务，涉外经济与法律，民</w:t>
      </w:r>
      <w:proofErr w:type="gramStart"/>
      <w:r w:rsidRPr="00D76E25">
        <w:rPr>
          <w:rFonts w:ascii="仿宋_GB2312" w:eastAsia="仿宋_GB2312" w:hAnsiTheme="minorEastAsia" w:cs="宋体" w:hint="eastAsia"/>
          <w:kern w:val="0"/>
          <w:sz w:val="32"/>
          <w:szCs w:val="32"/>
        </w:rPr>
        <w:t>商经济</w:t>
      </w:r>
      <w:proofErr w:type="gramEnd"/>
      <w:r w:rsidRPr="00D76E25">
        <w:rPr>
          <w:rFonts w:ascii="仿宋_GB2312" w:eastAsia="仿宋_GB2312" w:hAnsiTheme="minorEastAsia" w:cs="宋体" w:hint="eastAsia"/>
          <w:kern w:val="0"/>
          <w:sz w:val="32"/>
          <w:szCs w:val="32"/>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w:t>
      </w:r>
      <w:r w:rsidRPr="00D76E25">
        <w:rPr>
          <w:rFonts w:ascii="仿宋_GB2312" w:eastAsia="仿宋_GB2312" w:hAnsiTheme="minorEastAsia" w:cs="宋体" w:hint="eastAsia"/>
          <w:kern w:val="0"/>
          <w:sz w:val="32"/>
          <w:szCs w:val="32"/>
        </w:rPr>
        <w:lastRenderedPageBreak/>
        <w:t>制心理技术，罪犯心理测量与矫正技术，司法会计，毒品犯罪矫治，监所管理，教育学（矫正教育方向），狱内侦查学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D76E25">
        <w:rPr>
          <w:rFonts w:ascii="仿宋_GB2312" w:eastAsia="仿宋_GB2312" w:hAnsiTheme="minorEastAsia" w:cs="宋体" w:hint="eastAsia"/>
          <w:kern w:val="0"/>
          <w:sz w:val="32"/>
          <w:szCs w:val="32"/>
        </w:rPr>
        <w:t>务</w:t>
      </w:r>
      <w:proofErr w:type="gramEnd"/>
      <w:r w:rsidRPr="00D76E25">
        <w:rPr>
          <w:rFonts w:ascii="仿宋_GB2312" w:eastAsia="仿宋_GB2312" w:hAnsiTheme="minorEastAsia" w:cs="宋体" w:hint="eastAsia"/>
          <w:kern w:val="0"/>
          <w:sz w:val="32"/>
          <w:szCs w:val="32"/>
        </w:rPr>
        <w:t>）指挥与战术，边防通信指挥，边防指挥，禁毒（学），禁毒，警犬技术，犯罪社会学，犯罪学，警察心理学，犯罪心理学，公安情报学，公安信息技术，公安文秘，公安法制，特警，警务指挥与战术，警察指挥与战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四、教育学大类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w:t>
      </w:r>
      <w:r w:rsidRPr="00D76E25">
        <w:rPr>
          <w:rFonts w:ascii="仿宋_GB2312" w:eastAsia="仿宋_GB2312" w:hAnsiTheme="minorEastAsia" w:cs="宋体" w:hint="eastAsia"/>
          <w:kern w:val="0"/>
          <w:sz w:val="32"/>
          <w:szCs w:val="32"/>
        </w:rPr>
        <w:lastRenderedPageBreak/>
        <w:t>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31.科学教育类：科学与技术教育，科学教育，小学科学教育，物理教育，化学教育，生物教育，地理教育，学科教学（化学），学科教学（地理），学科教学（物理），学科教学（生物），课程与教学论（小学教学），小学教育（科学方向）</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五、理学、工学大类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w:t>
      </w:r>
      <w:r w:rsidRPr="00D76E25">
        <w:rPr>
          <w:rFonts w:ascii="仿宋_GB2312" w:eastAsia="仿宋_GB2312" w:hAnsiTheme="minorEastAsia" w:cs="宋体" w:hint="eastAsia"/>
          <w:kern w:val="0"/>
          <w:sz w:val="32"/>
          <w:szCs w:val="32"/>
        </w:rPr>
        <w:lastRenderedPageBreak/>
        <w:t>学，参谋业务，船艇动力管理，船艇技术，消防工程技术，建筑消防技术，消防救援技术，海上救捞技术，网络舆情监测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w:t>
      </w:r>
      <w:r w:rsidRPr="00D76E25">
        <w:rPr>
          <w:rFonts w:ascii="仿宋_GB2312" w:eastAsia="仿宋_GB2312" w:hAnsiTheme="minorEastAsia" w:cs="宋体" w:hint="eastAsia"/>
          <w:kern w:val="0"/>
          <w:sz w:val="32"/>
          <w:szCs w:val="32"/>
        </w:rPr>
        <w:lastRenderedPageBreak/>
        <w:t>生物医学工程，学科教学（生物），生物教育，病原生物学，生物工程，海洋生物学，纳米科学与技术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37.天文学类：天文学，天体物理，天体测量与天体力学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38.地质学类：地质学，地球化学，矿物学、岩石学、矿床学，古生物学及地层学，构造地质学，第四纪地质学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40.地球物理学类：地球物理学，地球与空间科学，空间科学与技术，固体地球物理学，空间物理学，信息技术与地球物理，应用地球物理，空间信息与数字技术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41.大气科学类：大气科学，应用气象学，气象学，大气物理学与大气环境，大气科学技术，大气探测技术，应用气象技术，防雷技术，雷电防护技术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42.海洋科学类：海洋科学，海洋技术，海洋资源与环境，海洋管理，军事海洋学，海洋生物资源与环境，物理海洋学，海洋化学，海洋生物学，海洋地质，海岸带综合管理，海洋物理（学）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43.心理学类：心理学，应用心理学（含临床心理学方向、犯罪心理学、社会心理学、心理咨询等），基础心理学，发展与教育心理学，人格心理学，认知神经科学，临床心理学，应用心理硕士，心理健康教育，应用心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44.系统科学类：系统理论，系统科学与工程，系统分析与集成</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D76E25">
        <w:rPr>
          <w:rFonts w:ascii="仿宋_GB2312" w:eastAsia="仿宋_GB2312" w:hAnsiTheme="minorEastAsia" w:cs="宋体" w:hint="eastAsia"/>
          <w:kern w:val="0"/>
          <w:sz w:val="32"/>
          <w:szCs w:val="32"/>
        </w:rPr>
        <w:t>岩矿分析</w:t>
      </w:r>
      <w:proofErr w:type="gramEnd"/>
      <w:r w:rsidRPr="00D76E25">
        <w:rPr>
          <w:rFonts w:ascii="仿宋_GB2312" w:eastAsia="仿宋_GB2312" w:hAnsiTheme="minorEastAsia" w:cs="宋体" w:hint="eastAsia"/>
          <w:kern w:val="0"/>
          <w:sz w:val="32"/>
          <w:szCs w:val="32"/>
        </w:rPr>
        <w:t>与鉴定技术，</w:t>
      </w:r>
      <w:proofErr w:type="gramStart"/>
      <w:r w:rsidRPr="00D76E25">
        <w:rPr>
          <w:rFonts w:ascii="仿宋_GB2312" w:eastAsia="仿宋_GB2312" w:hAnsiTheme="minorEastAsia" w:cs="宋体" w:hint="eastAsia"/>
          <w:kern w:val="0"/>
          <w:sz w:val="32"/>
          <w:szCs w:val="32"/>
        </w:rPr>
        <w:t>岩矿分析</w:t>
      </w:r>
      <w:proofErr w:type="gramEnd"/>
      <w:r w:rsidRPr="00D76E25">
        <w:rPr>
          <w:rFonts w:ascii="仿宋_GB2312" w:eastAsia="仿宋_GB2312" w:hAnsiTheme="minorEastAsia" w:cs="宋体" w:hint="eastAsia"/>
          <w:kern w:val="0"/>
          <w:sz w:val="32"/>
          <w:szCs w:val="32"/>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w:t>
      </w:r>
      <w:r w:rsidRPr="00D76E25">
        <w:rPr>
          <w:rFonts w:ascii="仿宋_GB2312" w:eastAsia="仿宋_GB2312" w:hAnsiTheme="minorEastAsia" w:cs="宋体" w:hint="eastAsia"/>
          <w:kern w:val="0"/>
          <w:sz w:val="32"/>
          <w:szCs w:val="32"/>
        </w:rPr>
        <w:lastRenderedPageBreak/>
        <w:t>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D76E25">
        <w:rPr>
          <w:rFonts w:ascii="仿宋_GB2312" w:eastAsia="仿宋_GB2312" w:hAnsiTheme="minorEastAsia" w:cs="宋体" w:hint="eastAsia"/>
          <w:kern w:val="0"/>
          <w:sz w:val="32"/>
          <w:szCs w:val="32"/>
        </w:rPr>
        <w:t>伏材料</w:t>
      </w:r>
      <w:proofErr w:type="gramEnd"/>
      <w:r w:rsidRPr="00D76E25">
        <w:rPr>
          <w:rFonts w:ascii="仿宋_GB2312" w:eastAsia="仿宋_GB2312" w:hAnsiTheme="minorEastAsia" w:cs="宋体" w:hint="eastAsia"/>
          <w:kern w:val="0"/>
          <w:sz w:val="32"/>
          <w:szCs w:val="32"/>
        </w:rPr>
        <w:t>制备技术，硅材料制备技术，</w:t>
      </w:r>
      <w:proofErr w:type="gramStart"/>
      <w:r w:rsidRPr="00D76E25">
        <w:rPr>
          <w:rFonts w:ascii="仿宋_GB2312" w:eastAsia="仿宋_GB2312" w:hAnsiTheme="minorEastAsia" w:cs="宋体" w:hint="eastAsia"/>
          <w:kern w:val="0"/>
          <w:sz w:val="32"/>
          <w:szCs w:val="32"/>
        </w:rPr>
        <w:t>炭材料</w:t>
      </w:r>
      <w:proofErr w:type="gramEnd"/>
      <w:r w:rsidRPr="00D76E25">
        <w:rPr>
          <w:rFonts w:ascii="仿宋_GB2312" w:eastAsia="仿宋_GB2312" w:hAnsiTheme="minorEastAsia" w:cs="宋体" w:hint="eastAsia"/>
          <w:kern w:val="0"/>
          <w:sz w:val="32"/>
          <w:szCs w:val="32"/>
        </w:rPr>
        <w:t>工程技术，</w:t>
      </w:r>
      <w:proofErr w:type="gramStart"/>
      <w:r w:rsidRPr="00D76E25">
        <w:rPr>
          <w:rFonts w:ascii="仿宋_GB2312" w:eastAsia="仿宋_GB2312" w:hAnsiTheme="minorEastAsia" w:cs="宋体" w:hint="eastAsia"/>
          <w:kern w:val="0"/>
          <w:sz w:val="32"/>
          <w:szCs w:val="32"/>
        </w:rPr>
        <w:lastRenderedPageBreak/>
        <w:t>炭素</w:t>
      </w:r>
      <w:proofErr w:type="gramEnd"/>
      <w:r w:rsidRPr="00D76E25">
        <w:rPr>
          <w:rFonts w:ascii="仿宋_GB2312" w:eastAsia="仿宋_GB2312" w:hAnsiTheme="minorEastAsia" w:cs="宋体" w:hint="eastAsia"/>
          <w:kern w:val="0"/>
          <w:sz w:val="32"/>
          <w:szCs w:val="32"/>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D76E25">
        <w:rPr>
          <w:rFonts w:ascii="仿宋_GB2312" w:eastAsia="仿宋_GB2312" w:hAnsiTheme="minorEastAsia" w:cs="宋体" w:hint="eastAsia"/>
          <w:kern w:val="0"/>
          <w:sz w:val="32"/>
          <w:szCs w:val="32"/>
        </w:rPr>
        <w:t>增材制造</w:t>
      </w:r>
      <w:proofErr w:type="gramEnd"/>
      <w:r w:rsidRPr="00D76E25">
        <w:rPr>
          <w:rFonts w:ascii="仿宋_GB2312" w:eastAsia="仿宋_GB2312" w:hAnsiTheme="minorEastAsia" w:cs="宋体" w:hint="eastAsia"/>
          <w:kern w:val="0"/>
          <w:sz w:val="32"/>
          <w:szCs w:val="32"/>
        </w:rPr>
        <w:t>技术，材料与化工</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D76E25">
        <w:rPr>
          <w:rFonts w:ascii="仿宋_GB2312" w:eastAsia="仿宋_GB2312" w:hAnsiTheme="minorEastAsia" w:cs="宋体" w:hint="eastAsia"/>
          <w:kern w:val="0"/>
          <w:sz w:val="32"/>
          <w:szCs w:val="32"/>
        </w:rPr>
        <w:t>微机电</w:t>
      </w:r>
      <w:proofErr w:type="gramEnd"/>
      <w:r w:rsidRPr="00D76E25">
        <w:rPr>
          <w:rFonts w:ascii="仿宋_GB2312" w:eastAsia="仿宋_GB2312" w:hAnsiTheme="minorEastAsia" w:cs="宋体" w:hint="eastAsia"/>
          <w:kern w:val="0"/>
          <w:sz w:val="32"/>
          <w:szCs w:val="32"/>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w:t>
      </w:r>
      <w:r w:rsidRPr="00D76E25">
        <w:rPr>
          <w:rFonts w:ascii="仿宋_GB2312" w:eastAsia="仿宋_GB2312" w:hAnsiTheme="minorEastAsia" w:cs="宋体" w:hint="eastAsia"/>
          <w:kern w:val="0"/>
          <w:sz w:val="32"/>
          <w:szCs w:val="32"/>
        </w:rPr>
        <w:lastRenderedPageBreak/>
        <w:t>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w:t>
      </w:r>
      <w:r w:rsidRPr="00D76E25">
        <w:rPr>
          <w:rFonts w:ascii="仿宋_GB2312" w:eastAsia="仿宋_GB2312" w:hAnsiTheme="minorEastAsia" w:cs="宋体" w:hint="eastAsia"/>
          <w:kern w:val="0"/>
          <w:sz w:val="32"/>
          <w:szCs w:val="32"/>
        </w:rPr>
        <w:lastRenderedPageBreak/>
        <w:t>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w:t>
      </w:r>
      <w:r w:rsidRPr="00D76E25">
        <w:rPr>
          <w:rFonts w:ascii="仿宋_GB2312" w:eastAsia="仿宋_GB2312" w:hAnsiTheme="minorEastAsia" w:cs="宋体" w:hint="eastAsia"/>
          <w:kern w:val="0"/>
          <w:sz w:val="32"/>
          <w:szCs w:val="32"/>
        </w:rPr>
        <w:lastRenderedPageBreak/>
        <w:t>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D76E25">
        <w:rPr>
          <w:rFonts w:ascii="仿宋_GB2312" w:eastAsia="仿宋_GB2312" w:hAnsiTheme="minorEastAsia" w:cs="宋体" w:hint="eastAsia"/>
          <w:kern w:val="0"/>
          <w:sz w:val="32"/>
          <w:szCs w:val="32"/>
        </w:rPr>
        <w:t>伏工程</w:t>
      </w:r>
      <w:proofErr w:type="gramEnd"/>
      <w:r w:rsidRPr="00D76E25">
        <w:rPr>
          <w:rFonts w:ascii="仿宋_GB2312" w:eastAsia="仿宋_GB2312" w:hAnsiTheme="minorEastAsia" w:cs="宋体" w:hint="eastAsia"/>
          <w:kern w:val="0"/>
          <w:sz w:val="32"/>
          <w:szCs w:val="32"/>
        </w:rPr>
        <w:t>技术，光伏发电技术与应用，风力发电工程技术，风电系统运行与维护，氢能技术应用，飞行器动力工程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w:t>
      </w:r>
      <w:r w:rsidRPr="00D76E25">
        <w:rPr>
          <w:rFonts w:ascii="仿宋_GB2312" w:eastAsia="仿宋_GB2312" w:hAnsiTheme="minorEastAsia" w:cs="宋体" w:hint="eastAsia"/>
          <w:kern w:val="0"/>
          <w:sz w:val="32"/>
          <w:szCs w:val="32"/>
        </w:rPr>
        <w:lastRenderedPageBreak/>
        <w:t>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53.计算机科学与技术类：计算机硬件技术类，计算机软件技术类，计算机网络技术类，计算机信息管理类，计算机多媒体技术类，计算机专门应用类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w:t>
      </w:r>
      <w:r w:rsidRPr="00D76E25">
        <w:rPr>
          <w:rFonts w:ascii="仿宋_GB2312" w:eastAsia="仿宋_GB2312" w:hAnsiTheme="minorEastAsia" w:cs="宋体" w:hint="eastAsia"/>
          <w:kern w:val="0"/>
          <w:sz w:val="32"/>
          <w:szCs w:val="32"/>
        </w:rPr>
        <w:lastRenderedPageBreak/>
        <w:t>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D76E25">
        <w:rPr>
          <w:rFonts w:ascii="仿宋_GB2312" w:eastAsia="仿宋_GB2312" w:hAnsiTheme="minorEastAsia" w:cs="宋体" w:hint="eastAsia"/>
          <w:kern w:val="0"/>
          <w:sz w:val="32"/>
          <w:szCs w:val="32"/>
        </w:rPr>
        <w:t>传感网</w:t>
      </w:r>
      <w:proofErr w:type="gramEnd"/>
      <w:r w:rsidRPr="00D76E25">
        <w:rPr>
          <w:rFonts w:ascii="仿宋_GB2312" w:eastAsia="仿宋_GB2312" w:hAnsiTheme="minorEastAsia" w:cs="宋体" w:hint="eastAsia"/>
          <w:kern w:val="0"/>
          <w:sz w:val="32"/>
          <w:szCs w:val="32"/>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w:t>
      </w:r>
      <w:r w:rsidRPr="00D76E25">
        <w:rPr>
          <w:rFonts w:ascii="仿宋_GB2312" w:eastAsia="仿宋_GB2312" w:hAnsiTheme="minorEastAsia" w:cs="宋体" w:hint="eastAsia"/>
          <w:kern w:val="0"/>
          <w:sz w:val="32"/>
          <w:szCs w:val="32"/>
        </w:rPr>
        <w:lastRenderedPageBreak/>
        <w:t>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r w:rsidRPr="00D76E25">
        <w:rPr>
          <w:rFonts w:ascii="仿宋_GB2312" w:eastAsia="仿宋_GB2312" w:hAnsiTheme="minorEastAsia" w:cs="宋体" w:hint="eastAsia"/>
          <w:kern w:val="0"/>
          <w:sz w:val="32"/>
          <w:szCs w:val="32"/>
        </w:rPr>
        <w:lastRenderedPageBreak/>
        <w:t>大数据技术，计算机信息管理，大数据技术与应用，云计算技术应用，云计算技术与应用，信息安全技术应用，信息安全与管理，电子信息（大数据工程），数据科学与大数据技术，信息管理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D76E25">
        <w:rPr>
          <w:rFonts w:ascii="仿宋_GB2312" w:eastAsia="仿宋_GB2312" w:hAnsiTheme="minorEastAsia" w:cs="宋体" w:hint="eastAsia"/>
          <w:kern w:val="0"/>
          <w:sz w:val="32"/>
          <w:szCs w:val="32"/>
        </w:rPr>
        <w:t>动漫设计</w:t>
      </w:r>
      <w:proofErr w:type="gramEnd"/>
      <w:r w:rsidRPr="00D76E25">
        <w:rPr>
          <w:rFonts w:ascii="仿宋_GB2312" w:eastAsia="仿宋_GB2312" w:hAnsiTheme="minorEastAsia" w:cs="宋体" w:hint="eastAsia"/>
          <w:kern w:val="0"/>
          <w:sz w:val="32"/>
          <w:szCs w:val="32"/>
        </w:rPr>
        <w:t>与制作，</w:t>
      </w:r>
      <w:proofErr w:type="gramStart"/>
      <w:r w:rsidRPr="00D76E25">
        <w:rPr>
          <w:rFonts w:ascii="仿宋_GB2312" w:eastAsia="仿宋_GB2312" w:hAnsiTheme="minorEastAsia" w:cs="宋体" w:hint="eastAsia"/>
          <w:kern w:val="0"/>
          <w:sz w:val="32"/>
          <w:szCs w:val="32"/>
        </w:rPr>
        <w:t>动漫制作</w:t>
      </w:r>
      <w:proofErr w:type="gramEnd"/>
      <w:r w:rsidRPr="00D76E25">
        <w:rPr>
          <w:rFonts w:ascii="仿宋_GB2312" w:eastAsia="仿宋_GB2312" w:hAnsiTheme="minorEastAsia" w:cs="宋体" w:hint="eastAsia"/>
          <w:kern w:val="0"/>
          <w:sz w:val="32"/>
          <w:szCs w:val="32"/>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w:t>
      </w:r>
      <w:r w:rsidRPr="00D76E25">
        <w:rPr>
          <w:rFonts w:ascii="仿宋_GB2312" w:eastAsia="仿宋_GB2312" w:hAnsiTheme="minorEastAsia" w:cs="宋体" w:hint="eastAsia"/>
          <w:kern w:val="0"/>
          <w:sz w:val="32"/>
          <w:szCs w:val="32"/>
        </w:rPr>
        <w:lastRenderedPageBreak/>
        <w:t>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w:t>
      </w:r>
      <w:r w:rsidRPr="00D76E25">
        <w:rPr>
          <w:rFonts w:ascii="仿宋_GB2312" w:eastAsia="仿宋_GB2312" w:hAnsiTheme="minorEastAsia" w:cs="宋体" w:hint="eastAsia"/>
          <w:kern w:val="0"/>
          <w:sz w:val="32"/>
          <w:szCs w:val="32"/>
        </w:rPr>
        <w:lastRenderedPageBreak/>
        <w:t>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w:t>
      </w:r>
      <w:r w:rsidRPr="00D76E25">
        <w:rPr>
          <w:rFonts w:ascii="仿宋_GB2312" w:eastAsia="仿宋_GB2312" w:hAnsiTheme="minorEastAsia" w:cs="宋体" w:hint="eastAsia"/>
          <w:kern w:val="0"/>
          <w:sz w:val="32"/>
          <w:szCs w:val="32"/>
        </w:rPr>
        <w:lastRenderedPageBreak/>
        <w:t>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w:t>
      </w:r>
      <w:r w:rsidRPr="00D76E25">
        <w:rPr>
          <w:rFonts w:ascii="仿宋_GB2312" w:eastAsia="仿宋_GB2312" w:hAnsiTheme="minorEastAsia" w:cs="宋体" w:hint="eastAsia"/>
          <w:kern w:val="0"/>
          <w:sz w:val="32"/>
          <w:szCs w:val="32"/>
        </w:rPr>
        <w:lastRenderedPageBreak/>
        <w:t>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D76E25">
        <w:rPr>
          <w:rFonts w:ascii="仿宋_GB2312" w:eastAsia="仿宋_GB2312" w:hAnsiTheme="minorEastAsia" w:cs="宋体" w:hint="eastAsia"/>
          <w:kern w:val="0"/>
          <w:sz w:val="32"/>
          <w:szCs w:val="32"/>
        </w:rPr>
        <w:t>务</w:t>
      </w:r>
      <w:proofErr w:type="gramEnd"/>
      <w:r w:rsidRPr="00D76E25">
        <w:rPr>
          <w:rFonts w:ascii="仿宋_GB2312" w:eastAsia="仿宋_GB2312" w:hAnsiTheme="minorEastAsia" w:cs="宋体" w:hint="eastAsia"/>
          <w:kern w:val="0"/>
          <w:sz w:val="32"/>
          <w:szCs w:val="32"/>
        </w:rPr>
        <w:t>管理，智能水</w:t>
      </w:r>
      <w:proofErr w:type="gramStart"/>
      <w:r w:rsidRPr="00D76E25">
        <w:rPr>
          <w:rFonts w:ascii="仿宋_GB2312" w:eastAsia="仿宋_GB2312" w:hAnsiTheme="minorEastAsia" w:cs="宋体" w:hint="eastAsia"/>
          <w:kern w:val="0"/>
          <w:sz w:val="32"/>
          <w:szCs w:val="32"/>
        </w:rPr>
        <w:t>务</w:t>
      </w:r>
      <w:proofErr w:type="gramEnd"/>
      <w:r w:rsidRPr="00D76E25">
        <w:rPr>
          <w:rFonts w:ascii="仿宋_GB2312" w:eastAsia="仿宋_GB2312" w:hAnsiTheme="minorEastAsia" w:cs="宋体" w:hint="eastAsia"/>
          <w:kern w:val="0"/>
          <w:sz w:val="32"/>
          <w:szCs w:val="32"/>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w:t>
      </w:r>
      <w:r w:rsidRPr="00D76E25">
        <w:rPr>
          <w:rFonts w:ascii="仿宋_GB2312" w:eastAsia="仿宋_GB2312" w:hAnsiTheme="minorEastAsia" w:cs="宋体" w:hint="eastAsia"/>
          <w:kern w:val="0"/>
          <w:sz w:val="32"/>
          <w:szCs w:val="32"/>
        </w:rPr>
        <w:lastRenderedPageBreak/>
        <w:t>水利机电设备智能管理，水利机电设备运行与管理，水电站电气设备，水电站动力设备（电厂运行方向）</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62.测绘类：测绘工程，遥感科学与技术，导航工程，导航工程技术，导航与位置服务，</w:t>
      </w:r>
      <w:proofErr w:type="gramStart"/>
      <w:r w:rsidRPr="00D76E25">
        <w:rPr>
          <w:rFonts w:ascii="仿宋_GB2312" w:eastAsia="仿宋_GB2312" w:hAnsiTheme="minorEastAsia" w:cs="宋体" w:hint="eastAsia"/>
          <w:kern w:val="0"/>
          <w:sz w:val="32"/>
          <w:szCs w:val="32"/>
        </w:rPr>
        <w:t>地理国情</w:t>
      </w:r>
      <w:proofErr w:type="gramEnd"/>
      <w:r w:rsidRPr="00D76E25">
        <w:rPr>
          <w:rFonts w:ascii="仿宋_GB2312" w:eastAsia="仿宋_GB2312" w:hAnsiTheme="minorEastAsia" w:cs="宋体" w:hint="eastAsia"/>
          <w:kern w:val="0"/>
          <w:sz w:val="32"/>
          <w:szCs w:val="32"/>
        </w:rPr>
        <w:t>监测，</w:t>
      </w:r>
      <w:proofErr w:type="gramStart"/>
      <w:r w:rsidRPr="00D76E25">
        <w:rPr>
          <w:rFonts w:ascii="仿宋_GB2312" w:eastAsia="仿宋_GB2312" w:hAnsiTheme="minorEastAsia" w:cs="宋体" w:hint="eastAsia"/>
          <w:kern w:val="0"/>
          <w:sz w:val="32"/>
          <w:szCs w:val="32"/>
        </w:rPr>
        <w:t>地理国情</w:t>
      </w:r>
      <w:proofErr w:type="gramEnd"/>
      <w:r w:rsidRPr="00D76E25">
        <w:rPr>
          <w:rFonts w:ascii="仿宋_GB2312" w:eastAsia="仿宋_GB2312" w:hAnsiTheme="minorEastAsia" w:cs="宋体" w:hint="eastAsia"/>
          <w:kern w:val="0"/>
          <w:sz w:val="32"/>
          <w:szCs w:val="32"/>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w:t>
      </w:r>
      <w:r w:rsidRPr="00D76E25">
        <w:rPr>
          <w:rFonts w:ascii="仿宋_GB2312" w:eastAsia="仿宋_GB2312" w:hAnsiTheme="minorEastAsia" w:cs="宋体" w:hint="eastAsia"/>
          <w:kern w:val="0"/>
          <w:sz w:val="32"/>
          <w:szCs w:val="32"/>
        </w:rPr>
        <w:lastRenderedPageBreak/>
        <w:t>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w:t>
      </w:r>
      <w:r w:rsidRPr="00D76E25">
        <w:rPr>
          <w:rFonts w:ascii="仿宋_GB2312" w:eastAsia="仿宋_GB2312" w:hAnsiTheme="minorEastAsia" w:cs="宋体" w:hint="eastAsia"/>
          <w:kern w:val="0"/>
          <w:sz w:val="32"/>
          <w:szCs w:val="32"/>
        </w:rPr>
        <w:lastRenderedPageBreak/>
        <w:t>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66.交通运输类：交通运输综合管理类，交通运输装备类，公路运输类，铁道运输类，城市轨道运输类，水上运输类，民航运输类，港口运输类，管道运输类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68.交通运输装备类：交通设备信息工程，交通建设与装备，载运工具运用工程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w:t>
      </w:r>
      <w:r w:rsidRPr="00D76E25">
        <w:rPr>
          <w:rFonts w:ascii="仿宋_GB2312" w:eastAsia="仿宋_GB2312" w:hAnsiTheme="minorEastAsia" w:cs="宋体" w:hint="eastAsia"/>
          <w:kern w:val="0"/>
          <w:sz w:val="32"/>
          <w:szCs w:val="32"/>
        </w:rPr>
        <w:lastRenderedPageBreak/>
        <w:t>交通安全与灾害防治工程，智能交通技术，智能交通技术运用，道路运输管理，道路运输与路政管理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D76E25">
        <w:rPr>
          <w:rFonts w:ascii="仿宋_GB2312" w:eastAsia="仿宋_GB2312" w:hAnsiTheme="minorEastAsia" w:cs="宋体" w:hint="eastAsia"/>
          <w:kern w:val="0"/>
          <w:sz w:val="32"/>
          <w:szCs w:val="32"/>
        </w:rPr>
        <w:t>铁综合</w:t>
      </w:r>
      <w:proofErr w:type="gramEnd"/>
      <w:r w:rsidRPr="00D76E25">
        <w:rPr>
          <w:rFonts w:ascii="仿宋_GB2312" w:eastAsia="仿宋_GB2312" w:hAnsiTheme="minorEastAsia" w:cs="宋体" w:hint="eastAsia"/>
          <w:kern w:val="0"/>
          <w:sz w:val="32"/>
          <w:szCs w:val="32"/>
        </w:rPr>
        <w:t>维修技术，铁道信号自动控制，铁道通信与信息化技术，高速铁路客运服务，高速铁路客运乘务，铁路物流管理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72.水上运输类：航海技术，海事管理，轮机工程，水运管理，国际航运业务管理，轮机工程技术，船舶工程（技术），船舶工程技术，</w:t>
      </w:r>
      <w:r w:rsidRPr="00D76E25">
        <w:rPr>
          <w:rFonts w:ascii="仿宋_GB2312" w:eastAsia="仿宋_GB2312" w:hAnsiTheme="minorEastAsia" w:cs="宋体" w:hint="eastAsia"/>
          <w:kern w:val="0"/>
          <w:sz w:val="32"/>
          <w:szCs w:val="32"/>
        </w:rPr>
        <w:lastRenderedPageBreak/>
        <w:t>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D76E25">
        <w:rPr>
          <w:rFonts w:ascii="仿宋_GB2312" w:eastAsia="仿宋_GB2312" w:hAnsiTheme="minorEastAsia" w:cs="宋体" w:hint="eastAsia"/>
          <w:kern w:val="0"/>
          <w:sz w:val="32"/>
          <w:szCs w:val="32"/>
        </w:rPr>
        <w:t>装工程</w:t>
      </w:r>
      <w:proofErr w:type="gramEnd"/>
      <w:r w:rsidRPr="00D76E25">
        <w:rPr>
          <w:rFonts w:ascii="仿宋_GB2312" w:eastAsia="仿宋_GB2312" w:hAnsiTheme="minorEastAsia" w:cs="宋体" w:hint="eastAsia"/>
          <w:kern w:val="0"/>
          <w:sz w:val="32"/>
          <w:szCs w:val="32"/>
        </w:rPr>
        <w:t>技术，船舶通信装备技术，船舶通信与导航，邮轮内装技术，国际邮轮乘务管理，水路运输安全管理，水路运输与海事管理，船舶电子电气技术，游艇设计与制造</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D76E25">
        <w:rPr>
          <w:rFonts w:ascii="仿宋_GB2312" w:eastAsia="仿宋_GB2312" w:hAnsiTheme="minorEastAsia" w:cs="宋体" w:hint="eastAsia"/>
          <w:kern w:val="0"/>
          <w:sz w:val="32"/>
          <w:szCs w:val="32"/>
        </w:rPr>
        <w:t>定翼机</w:t>
      </w:r>
      <w:proofErr w:type="gramEnd"/>
      <w:r w:rsidRPr="00D76E25">
        <w:rPr>
          <w:rFonts w:ascii="仿宋_GB2312" w:eastAsia="仿宋_GB2312" w:hAnsiTheme="minorEastAsia" w:cs="宋体" w:hint="eastAsia"/>
          <w:kern w:val="0"/>
          <w:sz w:val="32"/>
          <w:szCs w:val="32"/>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75.管道运输类：管道工程技术，管道工程施工，管道运输管理，油气储运工程、油气储运技术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D76E25">
        <w:rPr>
          <w:rFonts w:ascii="仿宋_GB2312" w:eastAsia="仿宋_GB2312" w:hAnsiTheme="minorEastAsia" w:cs="宋体" w:hint="eastAsia"/>
          <w:kern w:val="0"/>
          <w:sz w:val="32"/>
          <w:szCs w:val="32"/>
        </w:rPr>
        <w:t>装工程</w:t>
      </w:r>
      <w:proofErr w:type="gramEnd"/>
      <w:r w:rsidRPr="00D76E25">
        <w:rPr>
          <w:rFonts w:ascii="仿宋_GB2312" w:eastAsia="仿宋_GB2312" w:hAnsiTheme="minorEastAsia" w:cs="宋体" w:hint="eastAsia"/>
          <w:kern w:val="0"/>
          <w:sz w:val="32"/>
          <w:szCs w:val="32"/>
        </w:rPr>
        <w:t>技术，船舶通信装备技术，船舶通信与导航，邮轮内装技术，海洋工程装备技术，海洋工程技术，船舶电子电气技术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lastRenderedPageBreak/>
        <w:t xml:space="preserve">　　78.纺织科学与工程类：纺织工程，服装设计与工程，非织造材料与工程，服装设计与工艺教育，设计学，服装与服饰设计，纺织材料与纺织品设计，纺织</w:t>
      </w:r>
      <w:proofErr w:type="gramStart"/>
      <w:r w:rsidRPr="00D76E25">
        <w:rPr>
          <w:rFonts w:ascii="仿宋_GB2312" w:eastAsia="仿宋_GB2312" w:hAnsiTheme="minorEastAsia" w:cs="宋体" w:hint="eastAsia"/>
          <w:kern w:val="0"/>
          <w:sz w:val="32"/>
          <w:szCs w:val="32"/>
        </w:rPr>
        <w:t>化学与染整</w:t>
      </w:r>
      <w:proofErr w:type="gramEnd"/>
      <w:r w:rsidRPr="00D76E25">
        <w:rPr>
          <w:rFonts w:ascii="仿宋_GB2312" w:eastAsia="仿宋_GB2312" w:hAnsiTheme="minorEastAsia" w:cs="宋体" w:hint="eastAsia"/>
          <w:kern w:val="0"/>
          <w:sz w:val="32"/>
          <w:szCs w:val="32"/>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w:t>
      </w:r>
      <w:r w:rsidRPr="00D76E25">
        <w:rPr>
          <w:rFonts w:ascii="仿宋_GB2312" w:eastAsia="仿宋_GB2312" w:hAnsiTheme="minorEastAsia" w:cs="宋体" w:hint="eastAsia"/>
          <w:kern w:val="0"/>
          <w:sz w:val="32"/>
          <w:szCs w:val="32"/>
        </w:rPr>
        <w:lastRenderedPageBreak/>
        <w:t>技术，印刷数字图文技术，印刷设备应用技术，数字图文信息技术，印刷媒体设计与制作</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83.工程力学类：理论与应用力学，工程力学，工程结构分析，一般力学与力学基础，固体力学，流体力学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84.生物工程类：生物工程，生物制药，生物医学工程，生物系统工程，生物技术及应用，生物实验技术，生物化工工艺，微生物技术及应用，病原生物学生物工程，微生物学与生化药学，生物产品检验检疫，绿色生物制造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85.农业工程类：农业硕士，农业工程，农业机械化及其自动化，农业电气化（与自动化），农业电气化技术，农业建筑环境与能源工</w:t>
      </w:r>
      <w:r w:rsidRPr="00D76E25">
        <w:rPr>
          <w:rFonts w:ascii="仿宋_GB2312" w:eastAsia="仿宋_GB2312" w:hAnsiTheme="minorEastAsia" w:cs="宋体" w:hint="eastAsia"/>
          <w:kern w:val="0"/>
          <w:sz w:val="32"/>
          <w:szCs w:val="32"/>
        </w:rPr>
        <w:lastRenderedPageBreak/>
        <w:t>程，农业水利工程，农业机械化工程，农业水土工程，农业生物环境与能源工程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86.林业工程类：森林工程，木材科学与工程，林产化工，木材科学与技术，林产化学加工，林产化学加工工程，林产科学与化学工程，家具设计与工程，林产化工技术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87.光学工程类：光学工程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六、医学大类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89.基础医学类：基础医学，人体解剖与组织胚胎学，免疫学，病原生物学，病理生理学，航空、航天和航海医学，运动人体科学，医学实验学，分子生物医学，病理学与病理生理学，转化医学，再生医学，人文医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90.公共卫生与预防医学类：预防医学，食品卫生与营养学，食品营养与健康，食品营养与卫生，妇幼保健医学，卫生监督，公共卫生管理，全球健康学，卫生检验，妇幼卫生，营养学，流行病与卫生统计学，劳动卫生与环境卫生学，儿</w:t>
      </w:r>
      <w:proofErr w:type="gramStart"/>
      <w:r w:rsidRPr="00D76E25">
        <w:rPr>
          <w:rFonts w:ascii="仿宋_GB2312" w:eastAsia="仿宋_GB2312" w:hAnsiTheme="minorEastAsia" w:cs="宋体" w:hint="eastAsia"/>
          <w:kern w:val="0"/>
          <w:sz w:val="32"/>
          <w:szCs w:val="32"/>
        </w:rPr>
        <w:t>少卫生</w:t>
      </w:r>
      <w:proofErr w:type="gramEnd"/>
      <w:r w:rsidRPr="00D76E25">
        <w:rPr>
          <w:rFonts w:ascii="仿宋_GB2312" w:eastAsia="仿宋_GB2312" w:hAnsiTheme="minorEastAsia" w:cs="宋体" w:hint="eastAsia"/>
          <w:kern w:val="0"/>
          <w:sz w:val="32"/>
          <w:szCs w:val="32"/>
        </w:rPr>
        <w:t>与妇幼保健学，婴幼儿托</w:t>
      </w:r>
      <w:proofErr w:type="gramStart"/>
      <w:r w:rsidRPr="00D76E25">
        <w:rPr>
          <w:rFonts w:ascii="仿宋_GB2312" w:eastAsia="仿宋_GB2312" w:hAnsiTheme="minorEastAsia" w:cs="宋体" w:hint="eastAsia"/>
          <w:kern w:val="0"/>
          <w:sz w:val="32"/>
          <w:szCs w:val="32"/>
        </w:rPr>
        <w:t>育服务</w:t>
      </w:r>
      <w:proofErr w:type="gramEnd"/>
      <w:r w:rsidRPr="00D76E25">
        <w:rPr>
          <w:rFonts w:ascii="仿宋_GB2312" w:eastAsia="仿宋_GB2312" w:hAnsiTheme="minorEastAsia" w:cs="宋体" w:hint="eastAsia"/>
          <w:kern w:val="0"/>
          <w:sz w:val="32"/>
          <w:szCs w:val="32"/>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w:t>
      </w:r>
      <w:r w:rsidRPr="00D76E25">
        <w:rPr>
          <w:rFonts w:ascii="仿宋_GB2312" w:eastAsia="仿宋_GB2312" w:hAnsiTheme="minorEastAsia" w:cs="宋体" w:hint="eastAsia"/>
          <w:kern w:val="0"/>
          <w:sz w:val="32"/>
          <w:szCs w:val="32"/>
        </w:rPr>
        <w:lastRenderedPageBreak/>
        <w:t>文医学，营养与食品卫生学，卫生管理学，卫生检验学，卫生事业管理，老年保健与管理，生殖健康管理，生殖健康服务与管理</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93.中医学和中西医结合类：中医学，针灸推拿（学），蒙医学，藏医学，维医学，壮医学，哈医学，傣医学，朝医学，中医硕士，中</w:t>
      </w:r>
      <w:r w:rsidRPr="00D76E25">
        <w:rPr>
          <w:rFonts w:ascii="仿宋_GB2312" w:eastAsia="仿宋_GB2312" w:hAnsiTheme="minorEastAsia" w:cs="宋体" w:hint="eastAsia"/>
          <w:kern w:val="0"/>
          <w:sz w:val="32"/>
          <w:szCs w:val="32"/>
        </w:rPr>
        <w:lastRenderedPageBreak/>
        <w:t>医文化学，中医基础理论，中医临床基础，中医</w:t>
      </w:r>
      <w:proofErr w:type="gramStart"/>
      <w:r w:rsidRPr="00D76E25">
        <w:rPr>
          <w:rFonts w:ascii="仿宋_GB2312" w:eastAsia="仿宋_GB2312" w:hAnsiTheme="minorEastAsia" w:cs="宋体" w:hint="eastAsia"/>
          <w:kern w:val="0"/>
          <w:sz w:val="32"/>
          <w:szCs w:val="32"/>
        </w:rPr>
        <w:t>医</w:t>
      </w:r>
      <w:proofErr w:type="gramEnd"/>
      <w:r w:rsidRPr="00D76E25">
        <w:rPr>
          <w:rFonts w:ascii="仿宋_GB2312" w:eastAsia="仿宋_GB2312" w:hAnsiTheme="minorEastAsia" w:cs="宋体" w:hint="eastAsia"/>
          <w:kern w:val="0"/>
          <w:sz w:val="32"/>
          <w:szCs w:val="32"/>
        </w:rPr>
        <w:t>史文献，方剂学，中医诊断学，中医内科学，中医外科学，中医骨伤科学，中医妇科学，中医儿科学，中医五官科学，中医耳鼻咽喉科学，中医骨伤科学（含推拿），中医骨伤，针灸推拿，针灸学，中医文献，</w:t>
      </w:r>
      <w:proofErr w:type="gramStart"/>
      <w:r w:rsidRPr="00D76E25">
        <w:rPr>
          <w:rFonts w:ascii="仿宋_GB2312" w:eastAsia="仿宋_GB2312" w:hAnsiTheme="minorEastAsia" w:cs="宋体" w:hint="eastAsia"/>
          <w:kern w:val="0"/>
          <w:sz w:val="32"/>
          <w:szCs w:val="32"/>
        </w:rPr>
        <w:t>医</w:t>
      </w:r>
      <w:proofErr w:type="gramEnd"/>
      <w:r w:rsidRPr="00D76E25">
        <w:rPr>
          <w:rFonts w:ascii="仿宋_GB2312" w:eastAsia="仿宋_GB2312" w:hAnsiTheme="minorEastAsia" w:cs="宋体" w:hint="eastAsia"/>
          <w:kern w:val="0"/>
          <w:sz w:val="32"/>
          <w:szCs w:val="32"/>
        </w:rPr>
        <w:t>古文，中西医临床医学，中西医结合基础，中西医结合临床，中医康复学，临床心理学，中西医结合康复学，中医康复技术，中医养生保健，中医养生学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94.法医学类：法医学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95.护理学类：护理学，助产，护理，社区护理，中西医结合护理学，护理硕士，助产学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96.药学类：药学，药物制剂，社会发展与药事管理（学），临床药学，药事管理，药物化学，海洋药学，药物分析学，药剂学，应用药学，微生物与生化药学，药理学，食品安全与药物化学，药物制剂技术，生药学，药学硕士</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七、农学大类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w:t>
      </w:r>
      <w:r w:rsidRPr="00D76E25">
        <w:rPr>
          <w:rFonts w:ascii="仿宋_GB2312" w:eastAsia="仿宋_GB2312" w:hAnsiTheme="minorEastAsia" w:cs="宋体" w:hint="eastAsia"/>
          <w:kern w:val="0"/>
          <w:sz w:val="32"/>
          <w:szCs w:val="32"/>
        </w:rPr>
        <w:lastRenderedPageBreak/>
        <w:t>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w:t>
      </w:r>
      <w:r w:rsidRPr="00D76E25">
        <w:rPr>
          <w:rFonts w:ascii="仿宋_GB2312" w:eastAsia="仿宋_GB2312" w:hAnsiTheme="minorEastAsia" w:cs="宋体" w:hint="eastAsia"/>
          <w:kern w:val="0"/>
          <w:sz w:val="32"/>
          <w:szCs w:val="32"/>
        </w:rPr>
        <w:lastRenderedPageBreak/>
        <w:t>术，林业调查与信息处理，林业信息技术应用，林业信息技术与管理，可再生资源，城市林业，林产化工，草业技术，经济林培育与利用，林草生态保护与修复，野生动植物资源保护与利用，野生植物资源保护与利用</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八、军事学大类</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103.军事学类：政治经济学，政治学，国际关系与安全，军事外交，中国语言文学，外国语言文学（外国军事），军事历史，应用数</w:t>
      </w:r>
      <w:r w:rsidRPr="00D76E25">
        <w:rPr>
          <w:rFonts w:ascii="仿宋_GB2312" w:eastAsia="仿宋_GB2312" w:hAnsiTheme="minorEastAsia" w:cs="宋体" w:hint="eastAsia"/>
          <w:kern w:val="0"/>
          <w:sz w:val="32"/>
          <w:szCs w:val="32"/>
        </w:rPr>
        <w:lastRenderedPageBreak/>
        <w:t>学，军事气象学，军事海洋学，军事心理学，管理工程，系统工程，军事思想，战略学，军事战略学，战争动员学，军事硕士</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105.军事测绘遥感类：测量工程，地图学与地理信息工程，工程物理，生化防护工程，国防工程与防护，伪装工程，舰船与海洋工程，飞行器系统与工程，空间工程，兵器工程，导弹工程，弹药工程，地雷爆破</w:t>
      </w:r>
      <w:proofErr w:type="gramStart"/>
      <w:r w:rsidRPr="00D76E25">
        <w:rPr>
          <w:rFonts w:ascii="仿宋_GB2312" w:eastAsia="仿宋_GB2312" w:hAnsiTheme="minorEastAsia" w:cs="宋体" w:hint="eastAsia"/>
          <w:kern w:val="0"/>
          <w:sz w:val="32"/>
          <w:szCs w:val="32"/>
        </w:rPr>
        <w:t>与破障工程</w:t>
      </w:r>
      <w:proofErr w:type="gramEnd"/>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106.军事控制测试类：火力指挥与控制工程，测控工程，无人机运用工程，无人机应用技术，探测工程</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107.军事经济管理类：军队财务管理，装备经济管理，军队审计，军队采办，军事组织编制学，军队管理学，部队政治工作，部队财务会计，部队后勤管理，军队政治工作学，军事后勤学，后方专业勤务</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108.兵种指挥类：炮兵指挥，防空兵指挥，装甲兵指挥，工程兵指挥，防化兵指挥，联合战役学，军种战役学，合同战术学，兵种战术学，武警指挥</w:t>
      </w:r>
    </w:p>
    <w:p w:rsidR="00B76F33" w:rsidRPr="00D76E25" w:rsidRDefault="00B76F33" w:rsidP="00B76F33">
      <w:pPr>
        <w:widowControl/>
        <w:rPr>
          <w:rFonts w:ascii="仿宋_GB2312" w:eastAsia="仿宋_GB2312" w:hAnsiTheme="minorEastAsia" w:cs="宋体"/>
          <w:kern w:val="0"/>
          <w:sz w:val="32"/>
          <w:szCs w:val="32"/>
        </w:rPr>
      </w:pPr>
      <w:r w:rsidRPr="00D76E25">
        <w:rPr>
          <w:rFonts w:ascii="仿宋_GB2312" w:eastAsia="仿宋_GB2312" w:hAnsiTheme="minorEastAsia" w:cs="宋体" w:hint="eastAsia"/>
          <w:kern w:val="0"/>
          <w:sz w:val="32"/>
          <w:szCs w:val="32"/>
        </w:rPr>
        <w:t xml:space="preserve">　　109.航空航天指挥类：航空飞行与指挥，地面领航与航空管制，航天指挥</w:t>
      </w:r>
    </w:p>
    <w:p w:rsidR="00B76F33" w:rsidRPr="00D76E25" w:rsidRDefault="00B76F33" w:rsidP="00B76F33">
      <w:pPr>
        <w:widowControl/>
        <w:rPr>
          <w:rFonts w:ascii="仿宋_GB2312" w:eastAsia="仿宋_GB2312" w:hAnsiTheme="minorEastAsia"/>
          <w:sz w:val="32"/>
          <w:szCs w:val="32"/>
        </w:rPr>
      </w:pPr>
      <w:r w:rsidRPr="00D76E25">
        <w:rPr>
          <w:rFonts w:ascii="仿宋_GB2312" w:eastAsia="仿宋_GB2312" w:hAnsiTheme="minorEastAsia" w:cs="宋体" w:hint="eastAsia"/>
          <w:kern w:val="0"/>
          <w:sz w:val="32"/>
          <w:szCs w:val="32"/>
        </w:rPr>
        <w:lastRenderedPageBreak/>
        <w:t xml:space="preserve">　　110.信息作战指挥类：侦察与特种兵指挥，通信指挥，电子对抗指挥与工程，军事情报，作战信息管理，预警探测指挥，作战指挥学，军事运筹学，军事通信学，军事情报学，密码学，密码技术应用，军事教育训练</w:t>
      </w:r>
      <w:proofErr w:type="gramStart"/>
      <w:r w:rsidRPr="00D76E25">
        <w:rPr>
          <w:rFonts w:ascii="仿宋_GB2312" w:eastAsia="仿宋_GB2312" w:hAnsiTheme="minorEastAsia" w:cs="宋体" w:hint="eastAsia"/>
          <w:kern w:val="0"/>
          <w:sz w:val="32"/>
          <w:szCs w:val="32"/>
        </w:rPr>
        <w:t xml:space="preserve">学　　</w:t>
      </w:r>
      <w:proofErr w:type="gramEnd"/>
      <w:r w:rsidRPr="00D76E25">
        <w:rPr>
          <w:rFonts w:ascii="仿宋_GB2312" w:eastAsia="仿宋_GB2312" w:hAnsiTheme="minorEastAsia" w:cs="宋体" w:hint="eastAsia"/>
          <w:kern w:val="0"/>
          <w:sz w:val="32"/>
          <w:szCs w:val="32"/>
        </w:rPr>
        <w:t>111.保障指挥类：军事交通指挥与工程，汽车指挥，船艇指挥，航空兵场站指挥，国防工程指挥，装备保障指挥，军需勤务指挥，军事装备学</w:t>
      </w:r>
    </w:p>
    <w:sectPr w:rsidR="00B76F33" w:rsidRPr="00D76E25" w:rsidSect="00D76E25">
      <w:footerReference w:type="default" r:id="rId6"/>
      <w:pgSz w:w="11906" w:h="16838" w:code="9"/>
      <w:pgMar w:top="1134" w:right="1134" w:bottom="1134" w:left="1134" w:header="284"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13D" w:rsidRDefault="000C313D" w:rsidP="00B76F33">
      <w:r>
        <w:separator/>
      </w:r>
    </w:p>
  </w:endnote>
  <w:endnote w:type="continuationSeparator" w:id="0">
    <w:p w:rsidR="000C313D" w:rsidRDefault="000C313D" w:rsidP="00B76F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26305"/>
      <w:docPartObj>
        <w:docPartGallery w:val="Page Numbers (Bottom of Page)"/>
        <w:docPartUnique/>
      </w:docPartObj>
    </w:sdtPr>
    <w:sdtContent>
      <w:p w:rsidR="00B76F33" w:rsidRDefault="003461A0">
        <w:pPr>
          <w:pStyle w:val="a4"/>
          <w:jc w:val="center"/>
        </w:pPr>
        <w:fldSimple w:instr=" PAGE   \* MERGEFORMAT ">
          <w:r w:rsidR="00C55365" w:rsidRPr="00C55365">
            <w:rPr>
              <w:noProof/>
              <w:lang w:val="zh-CN"/>
            </w:rPr>
            <w:t>1</w:t>
          </w:r>
        </w:fldSimple>
      </w:p>
    </w:sdtContent>
  </w:sdt>
  <w:p w:rsidR="00B76F33" w:rsidRDefault="00B76F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13D" w:rsidRDefault="000C313D" w:rsidP="00B76F33">
      <w:r>
        <w:separator/>
      </w:r>
    </w:p>
  </w:footnote>
  <w:footnote w:type="continuationSeparator" w:id="0">
    <w:p w:rsidR="000C313D" w:rsidRDefault="000C313D" w:rsidP="00B76F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F33"/>
    <w:rsid w:val="00035BA2"/>
    <w:rsid w:val="000C313D"/>
    <w:rsid w:val="00222588"/>
    <w:rsid w:val="003461A0"/>
    <w:rsid w:val="006F6F90"/>
    <w:rsid w:val="0095607B"/>
    <w:rsid w:val="00B76F33"/>
    <w:rsid w:val="00C55365"/>
    <w:rsid w:val="00D76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A2"/>
    <w:pPr>
      <w:widowControl w:val="0"/>
      <w:jc w:val="both"/>
    </w:pPr>
  </w:style>
  <w:style w:type="paragraph" w:styleId="2">
    <w:name w:val="heading 2"/>
    <w:basedOn w:val="a"/>
    <w:link w:val="2Char"/>
    <w:uiPriority w:val="9"/>
    <w:qFormat/>
    <w:rsid w:val="00B76F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6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6F33"/>
    <w:rPr>
      <w:sz w:val="18"/>
      <w:szCs w:val="18"/>
    </w:rPr>
  </w:style>
  <w:style w:type="paragraph" w:styleId="a4">
    <w:name w:val="footer"/>
    <w:basedOn w:val="a"/>
    <w:link w:val="Char0"/>
    <w:uiPriority w:val="99"/>
    <w:unhideWhenUsed/>
    <w:rsid w:val="00B76F33"/>
    <w:pPr>
      <w:tabs>
        <w:tab w:val="center" w:pos="4153"/>
        <w:tab w:val="right" w:pos="8306"/>
      </w:tabs>
      <w:snapToGrid w:val="0"/>
      <w:jc w:val="left"/>
    </w:pPr>
    <w:rPr>
      <w:sz w:val="18"/>
      <w:szCs w:val="18"/>
    </w:rPr>
  </w:style>
  <w:style w:type="character" w:customStyle="1" w:styleId="Char0">
    <w:name w:val="页脚 Char"/>
    <w:basedOn w:val="a0"/>
    <w:link w:val="a4"/>
    <w:uiPriority w:val="99"/>
    <w:rsid w:val="00B76F33"/>
    <w:rPr>
      <w:sz w:val="18"/>
      <w:szCs w:val="18"/>
    </w:rPr>
  </w:style>
  <w:style w:type="character" w:customStyle="1" w:styleId="2Char">
    <w:name w:val="标题 2 Char"/>
    <w:basedOn w:val="a0"/>
    <w:link w:val="2"/>
    <w:uiPriority w:val="9"/>
    <w:rsid w:val="00B76F33"/>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02778601">
      <w:bodyDiv w:val="1"/>
      <w:marLeft w:val="0"/>
      <w:marRight w:val="0"/>
      <w:marTop w:val="0"/>
      <w:marBottom w:val="0"/>
      <w:divBdr>
        <w:top w:val="none" w:sz="0" w:space="0" w:color="auto"/>
        <w:left w:val="none" w:sz="0" w:space="0" w:color="auto"/>
        <w:bottom w:val="none" w:sz="0" w:space="0" w:color="auto"/>
        <w:right w:val="none" w:sz="0" w:space="0" w:color="auto"/>
      </w:divBdr>
      <w:divsChild>
        <w:div w:id="1816096780">
          <w:marLeft w:val="0"/>
          <w:marRight w:val="0"/>
          <w:marTop w:val="0"/>
          <w:marBottom w:val="0"/>
          <w:divBdr>
            <w:top w:val="none" w:sz="0" w:space="0" w:color="auto"/>
            <w:left w:val="none" w:sz="0" w:space="0" w:color="auto"/>
            <w:bottom w:val="none" w:sz="0" w:space="0" w:color="auto"/>
            <w:right w:val="none" w:sz="0" w:space="0" w:color="auto"/>
          </w:divBdr>
        </w:div>
        <w:div w:id="438791591">
          <w:marLeft w:val="0"/>
          <w:marRight w:val="0"/>
          <w:marTop w:val="0"/>
          <w:marBottom w:val="0"/>
          <w:divBdr>
            <w:top w:val="none" w:sz="0" w:space="0" w:color="auto"/>
            <w:left w:val="none" w:sz="0" w:space="0" w:color="auto"/>
            <w:bottom w:val="none" w:sz="0" w:space="0" w:color="auto"/>
            <w:right w:val="none" w:sz="0" w:space="0" w:color="auto"/>
          </w:divBdr>
        </w:div>
        <w:div w:id="1200701888">
          <w:marLeft w:val="0"/>
          <w:marRight w:val="0"/>
          <w:marTop w:val="0"/>
          <w:marBottom w:val="0"/>
          <w:divBdr>
            <w:top w:val="none" w:sz="0" w:space="0" w:color="auto"/>
            <w:left w:val="none" w:sz="0" w:space="0" w:color="auto"/>
            <w:bottom w:val="none" w:sz="0" w:space="0" w:color="auto"/>
            <w:right w:val="none" w:sz="0" w:space="0" w:color="auto"/>
          </w:divBdr>
        </w:div>
        <w:div w:id="94060827">
          <w:marLeft w:val="0"/>
          <w:marRight w:val="0"/>
          <w:marTop w:val="0"/>
          <w:marBottom w:val="0"/>
          <w:divBdr>
            <w:top w:val="none" w:sz="0" w:space="0" w:color="auto"/>
            <w:left w:val="none" w:sz="0" w:space="0" w:color="auto"/>
            <w:bottom w:val="none" w:sz="0" w:space="0" w:color="auto"/>
            <w:right w:val="none" w:sz="0" w:space="0" w:color="auto"/>
          </w:divBdr>
        </w:div>
        <w:div w:id="1457530999">
          <w:marLeft w:val="0"/>
          <w:marRight w:val="0"/>
          <w:marTop w:val="0"/>
          <w:marBottom w:val="0"/>
          <w:divBdr>
            <w:top w:val="none" w:sz="0" w:space="0" w:color="auto"/>
            <w:left w:val="none" w:sz="0" w:space="0" w:color="auto"/>
            <w:bottom w:val="none" w:sz="0" w:space="0" w:color="auto"/>
            <w:right w:val="none" w:sz="0" w:space="0" w:color="auto"/>
          </w:divBdr>
        </w:div>
        <w:div w:id="2051033105">
          <w:marLeft w:val="0"/>
          <w:marRight w:val="0"/>
          <w:marTop w:val="0"/>
          <w:marBottom w:val="0"/>
          <w:divBdr>
            <w:top w:val="none" w:sz="0" w:space="0" w:color="auto"/>
            <w:left w:val="none" w:sz="0" w:space="0" w:color="auto"/>
            <w:bottom w:val="none" w:sz="0" w:space="0" w:color="auto"/>
            <w:right w:val="none" w:sz="0" w:space="0" w:color="auto"/>
          </w:divBdr>
        </w:div>
        <w:div w:id="1192374793">
          <w:marLeft w:val="0"/>
          <w:marRight w:val="0"/>
          <w:marTop w:val="0"/>
          <w:marBottom w:val="0"/>
          <w:divBdr>
            <w:top w:val="none" w:sz="0" w:space="0" w:color="auto"/>
            <w:left w:val="none" w:sz="0" w:space="0" w:color="auto"/>
            <w:bottom w:val="none" w:sz="0" w:space="0" w:color="auto"/>
            <w:right w:val="none" w:sz="0" w:space="0" w:color="auto"/>
          </w:divBdr>
        </w:div>
        <w:div w:id="570622603">
          <w:marLeft w:val="0"/>
          <w:marRight w:val="0"/>
          <w:marTop w:val="0"/>
          <w:marBottom w:val="0"/>
          <w:divBdr>
            <w:top w:val="none" w:sz="0" w:space="0" w:color="auto"/>
            <w:left w:val="none" w:sz="0" w:space="0" w:color="auto"/>
            <w:bottom w:val="none" w:sz="0" w:space="0" w:color="auto"/>
            <w:right w:val="none" w:sz="0" w:space="0" w:color="auto"/>
          </w:divBdr>
        </w:div>
        <w:div w:id="606547134">
          <w:marLeft w:val="0"/>
          <w:marRight w:val="0"/>
          <w:marTop w:val="0"/>
          <w:marBottom w:val="0"/>
          <w:divBdr>
            <w:top w:val="none" w:sz="0" w:space="0" w:color="auto"/>
            <w:left w:val="none" w:sz="0" w:space="0" w:color="auto"/>
            <w:bottom w:val="none" w:sz="0" w:space="0" w:color="auto"/>
            <w:right w:val="none" w:sz="0" w:space="0" w:color="auto"/>
          </w:divBdr>
        </w:div>
        <w:div w:id="124324537">
          <w:marLeft w:val="0"/>
          <w:marRight w:val="0"/>
          <w:marTop w:val="0"/>
          <w:marBottom w:val="0"/>
          <w:divBdr>
            <w:top w:val="none" w:sz="0" w:space="0" w:color="auto"/>
            <w:left w:val="none" w:sz="0" w:space="0" w:color="auto"/>
            <w:bottom w:val="none" w:sz="0" w:space="0" w:color="auto"/>
            <w:right w:val="none" w:sz="0" w:space="0" w:color="auto"/>
          </w:divBdr>
        </w:div>
        <w:div w:id="1772973865">
          <w:marLeft w:val="0"/>
          <w:marRight w:val="0"/>
          <w:marTop w:val="0"/>
          <w:marBottom w:val="0"/>
          <w:divBdr>
            <w:top w:val="none" w:sz="0" w:space="0" w:color="auto"/>
            <w:left w:val="none" w:sz="0" w:space="0" w:color="auto"/>
            <w:bottom w:val="none" w:sz="0" w:space="0" w:color="auto"/>
            <w:right w:val="none" w:sz="0" w:space="0" w:color="auto"/>
          </w:divBdr>
        </w:div>
        <w:div w:id="599483253">
          <w:marLeft w:val="0"/>
          <w:marRight w:val="0"/>
          <w:marTop w:val="0"/>
          <w:marBottom w:val="0"/>
          <w:divBdr>
            <w:top w:val="none" w:sz="0" w:space="0" w:color="auto"/>
            <w:left w:val="none" w:sz="0" w:space="0" w:color="auto"/>
            <w:bottom w:val="none" w:sz="0" w:space="0" w:color="auto"/>
            <w:right w:val="none" w:sz="0" w:space="0" w:color="auto"/>
          </w:divBdr>
        </w:div>
        <w:div w:id="844713222">
          <w:marLeft w:val="0"/>
          <w:marRight w:val="0"/>
          <w:marTop w:val="0"/>
          <w:marBottom w:val="0"/>
          <w:divBdr>
            <w:top w:val="none" w:sz="0" w:space="0" w:color="auto"/>
            <w:left w:val="none" w:sz="0" w:space="0" w:color="auto"/>
            <w:bottom w:val="none" w:sz="0" w:space="0" w:color="auto"/>
            <w:right w:val="none" w:sz="0" w:space="0" w:color="auto"/>
          </w:divBdr>
        </w:div>
        <w:div w:id="2029406428">
          <w:marLeft w:val="0"/>
          <w:marRight w:val="0"/>
          <w:marTop w:val="0"/>
          <w:marBottom w:val="0"/>
          <w:divBdr>
            <w:top w:val="none" w:sz="0" w:space="0" w:color="auto"/>
            <w:left w:val="none" w:sz="0" w:space="0" w:color="auto"/>
            <w:bottom w:val="none" w:sz="0" w:space="0" w:color="auto"/>
            <w:right w:val="none" w:sz="0" w:space="0" w:color="auto"/>
          </w:divBdr>
        </w:div>
        <w:div w:id="1244804504">
          <w:marLeft w:val="0"/>
          <w:marRight w:val="0"/>
          <w:marTop w:val="0"/>
          <w:marBottom w:val="0"/>
          <w:divBdr>
            <w:top w:val="none" w:sz="0" w:space="0" w:color="auto"/>
            <w:left w:val="none" w:sz="0" w:space="0" w:color="auto"/>
            <w:bottom w:val="none" w:sz="0" w:space="0" w:color="auto"/>
            <w:right w:val="none" w:sz="0" w:space="0" w:color="auto"/>
          </w:divBdr>
        </w:div>
        <w:div w:id="451825415">
          <w:marLeft w:val="0"/>
          <w:marRight w:val="0"/>
          <w:marTop w:val="0"/>
          <w:marBottom w:val="0"/>
          <w:divBdr>
            <w:top w:val="none" w:sz="0" w:space="0" w:color="auto"/>
            <w:left w:val="none" w:sz="0" w:space="0" w:color="auto"/>
            <w:bottom w:val="none" w:sz="0" w:space="0" w:color="auto"/>
            <w:right w:val="none" w:sz="0" w:space="0" w:color="auto"/>
          </w:divBdr>
        </w:div>
        <w:div w:id="1716076232">
          <w:marLeft w:val="0"/>
          <w:marRight w:val="0"/>
          <w:marTop w:val="0"/>
          <w:marBottom w:val="0"/>
          <w:divBdr>
            <w:top w:val="none" w:sz="0" w:space="0" w:color="auto"/>
            <w:left w:val="none" w:sz="0" w:space="0" w:color="auto"/>
            <w:bottom w:val="none" w:sz="0" w:space="0" w:color="auto"/>
            <w:right w:val="none" w:sz="0" w:space="0" w:color="auto"/>
          </w:divBdr>
        </w:div>
        <w:div w:id="131873072">
          <w:marLeft w:val="0"/>
          <w:marRight w:val="0"/>
          <w:marTop w:val="0"/>
          <w:marBottom w:val="0"/>
          <w:divBdr>
            <w:top w:val="none" w:sz="0" w:space="0" w:color="auto"/>
            <w:left w:val="none" w:sz="0" w:space="0" w:color="auto"/>
            <w:bottom w:val="none" w:sz="0" w:space="0" w:color="auto"/>
            <w:right w:val="none" w:sz="0" w:space="0" w:color="auto"/>
          </w:divBdr>
        </w:div>
        <w:div w:id="1986465269">
          <w:marLeft w:val="0"/>
          <w:marRight w:val="0"/>
          <w:marTop w:val="0"/>
          <w:marBottom w:val="0"/>
          <w:divBdr>
            <w:top w:val="none" w:sz="0" w:space="0" w:color="auto"/>
            <w:left w:val="none" w:sz="0" w:space="0" w:color="auto"/>
            <w:bottom w:val="none" w:sz="0" w:space="0" w:color="auto"/>
            <w:right w:val="none" w:sz="0" w:space="0" w:color="auto"/>
          </w:divBdr>
        </w:div>
        <w:div w:id="1883052077">
          <w:marLeft w:val="0"/>
          <w:marRight w:val="0"/>
          <w:marTop w:val="0"/>
          <w:marBottom w:val="0"/>
          <w:divBdr>
            <w:top w:val="none" w:sz="0" w:space="0" w:color="auto"/>
            <w:left w:val="none" w:sz="0" w:space="0" w:color="auto"/>
            <w:bottom w:val="none" w:sz="0" w:space="0" w:color="auto"/>
            <w:right w:val="none" w:sz="0" w:space="0" w:color="auto"/>
          </w:divBdr>
        </w:div>
        <w:div w:id="1942299495">
          <w:marLeft w:val="0"/>
          <w:marRight w:val="0"/>
          <w:marTop w:val="0"/>
          <w:marBottom w:val="0"/>
          <w:divBdr>
            <w:top w:val="none" w:sz="0" w:space="0" w:color="auto"/>
            <w:left w:val="none" w:sz="0" w:space="0" w:color="auto"/>
            <w:bottom w:val="none" w:sz="0" w:space="0" w:color="auto"/>
            <w:right w:val="none" w:sz="0" w:space="0" w:color="auto"/>
          </w:divBdr>
        </w:div>
        <w:div w:id="839388673">
          <w:marLeft w:val="0"/>
          <w:marRight w:val="0"/>
          <w:marTop w:val="0"/>
          <w:marBottom w:val="0"/>
          <w:divBdr>
            <w:top w:val="none" w:sz="0" w:space="0" w:color="auto"/>
            <w:left w:val="none" w:sz="0" w:space="0" w:color="auto"/>
            <w:bottom w:val="none" w:sz="0" w:space="0" w:color="auto"/>
            <w:right w:val="none" w:sz="0" w:space="0" w:color="auto"/>
          </w:divBdr>
        </w:div>
        <w:div w:id="986780268">
          <w:marLeft w:val="0"/>
          <w:marRight w:val="0"/>
          <w:marTop w:val="0"/>
          <w:marBottom w:val="0"/>
          <w:divBdr>
            <w:top w:val="none" w:sz="0" w:space="0" w:color="auto"/>
            <w:left w:val="none" w:sz="0" w:space="0" w:color="auto"/>
            <w:bottom w:val="none" w:sz="0" w:space="0" w:color="auto"/>
            <w:right w:val="none" w:sz="0" w:space="0" w:color="auto"/>
          </w:divBdr>
        </w:div>
        <w:div w:id="1413820169">
          <w:marLeft w:val="0"/>
          <w:marRight w:val="0"/>
          <w:marTop w:val="0"/>
          <w:marBottom w:val="0"/>
          <w:divBdr>
            <w:top w:val="none" w:sz="0" w:space="0" w:color="auto"/>
            <w:left w:val="none" w:sz="0" w:space="0" w:color="auto"/>
            <w:bottom w:val="none" w:sz="0" w:space="0" w:color="auto"/>
            <w:right w:val="none" w:sz="0" w:space="0" w:color="auto"/>
          </w:divBdr>
        </w:div>
        <w:div w:id="94524152">
          <w:marLeft w:val="0"/>
          <w:marRight w:val="0"/>
          <w:marTop w:val="0"/>
          <w:marBottom w:val="0"/>
          <w:divBdr>
            <w:top w:val="none" w:sz="0" w:space="0" w:color="auto"/>
            <w:left w:val="none" w:sz="0" w:space="0" w:color="auto"/>
            <w:bottom w:val="none" w:sz="0" w:space="0" w:color="auto"/>
            <w:right w:val="none" w:sz="0" w:space="0" w:color="auto"/>
          </w:divBdr>
        </w:div>
        <w:div w:id="608120088">
          <w:marLeft w:val="0"/>
          <w:marRight w:val="0"/>
          <w:marTop w:val="0"/>
          <w:marBottom w:val="0"/>
          <w:divBdr>
            <w:top w:val="none" w:sz="0" w:space="0" w:color="auto"/>
            <w:left w:val="none" w:sz="0" w:space="0" w:color="auto"/>
            <w:bottom w:val="none" w:sz="0" w:space="0" w:color="auto"/>
            <w:right w:val="none" w:sz="0" w:space="0" w:color="auto"/>
          </w:divBdr>
        </w:div>
        <w:div w:id="17506916">
          <w:marLeft w:val="0"/>
          <w:marRight w:val="0"/>
          <w:marTop w:val="0"/>
          <w:marBottom w:val="0"/>
          <w:divBdr>
            <w:top w:val="none" w:sz="0" w:space="0" w:color="auto"/>
            <w:left w:val="none" w:sz="0" w:space="0" w:color="auto"/>
            <w:bottom w:val="none" w:sz="0" w:space="0" w:color="auto"/>
            <w:right w:val="none" w:sz="0" w:space="0" w:color="auto"/>
          </w:divBdr>
        </w:div>
        <w:div w:id="1969965889">
          <w:marLeft w:val="0"/>
          <w:marRight w:val="0"/>
          <w:marTop w:val="0"/>
          <w:marBottom w:val="0"/>
          <w:divBdr>
            <w:top w:val="none" w:sz="0" w:space="0" w:color="auto"/>
            <w:left w:val="none" w:sz="0" w:space="0" w:color="auto"/>
            <w:bottom w:val="none" w:sz="0" w:space="0" w:color="auto"/>
            <w:right w:val="none" w:sz="0" w:space="0" w:color="auto"/>
          </w:divBdr>
        </w:div>
        <w:div w:id="560484641">
          <w:marLeft w:val="0"/>
          <w:marRight w:val="0"/>
          <w:marTop w:val="0"/>
          <w:marBottom w:val="0"/>
          <w:divBdr>
            <w:top w:val="none" w:sz="0" w:space="0" w:color="auto"/>
            <w:left w:val="none" w:sz="0" w:space="0" w:color="auto"/>
            <w:bottom w:val="none" w:sz="0" w:space="0" w:color="auto"/>
            <w:right w:val="none" w:sz="0" w:space="0" w:color="auto"/>
          </w:divBdr>
        </w:div>
        <w:div w:id="1817406973">
          <w:marLeft w:val="0"/>
          <w:marRight w:val="0"/>
          <w:marTop w:val="0"/>
          <w:marBottom w:val="0"/>
          <w:divBdr>
            <w:top w:val="none" w:sz="0" w:space="0" w:color="auto"/>
            <w:left w:val="none" w:sz="0" w:space="0" w:color="auto"/>
            <w:bottom w:val="none" w:sz="0" w:space="0" w:color="auto"/>
            <w:right w:val="none" w:sz="0" w:space="0" w:color="auto"/>
          </w:divBdr>
        </w:div>
        <w:div w:id="1041519994">
          <w:marLeft w:val="0"/>
          <w:marRight w:val="0"/>
          <w:marTop w:val="0"/>
          <w:marBottom w:val="0"/>
          <w:divBdr>
            <w:top w:val="none" w:sz="0" w:space="0" w:color="auto"/>
            <w:left w:val="none" w:sz="0" w:space="0" w:color="auto"/>
            <w:bottom w:val="none" w:sz="0" w:space="0" w:color="auto"/>
            <w:right w:val="none" w:sz="0" w:space="0" w:color="auto"/>
          </w:divBdr>
        </w:div>
        <w:div w:id="1525366538">
          <w:marLeft w:val="0"/>
          <w:marRight w:val="0"/>
          <w:marTop w:val="0"/>
          <w:marBottom w:val="0"/>
          <w:divBdr>
            <w:top w:val="none" w:sz="0" w:space="0" w:color="auto"/>
            <w:left w:val="none" w:sz="0" w:space="0" w:color="auto"/>
            <w:bottom w:val="none" w:sz="0" w:space="0" w:color="auto"/>
            <w:right w:val="none" w:sz="0" w:space="0" w:color="auto"/>
          </w:divBdr>
        </w:div>
        <w:div w:id="61298620">
          <w:marLeft w:val="0"/>
          <w:marRight w:val="0"/>
          <w:marTop w:val="0"/>
          <w:marBottom w:val="0"/>
          <w:divBdr>
            <w:top w:val="none" w:sz="0" w:space="0" w:color="auto"/>
            <w:left w:val="none" w:sz="0" w:space="0" w:color="auto"/>
            <w:bottom w:val="none" w:sz="0" w:space="0" w:color="auto"/>
            <w:right w:val="none" w:sz="0" w:space="0" w:color="auto"/>
          </w:divBdr>
        </w:div>
        <w:div w:id="1824735107">
          <w:marLeft w:val="0"/>
          <w:marRight w:val="0"/>
          <w:marTop w:val="0"/>
          <w:marBottom w:val="0"/>
          <w:divBdr>
            <w:top w:val="none" w:sz="0" w:space="0" w:color="auto"/>
            <w:left w:val="none" w:sz="0" w:space="0" w:color="auto"/>
            <w:bottom w:val="none" w:sz="0" w:space="0" w:color="auto"/>
            <w:right w:val="none" w:sz="0" w:space="0" w:color="auto"/>
          </w:divBdr>
        </w:div>
        <w:div w:id="589897980">
          <w:marLeft w:val="0"/>
          <w:marRight w:val="0"/>
          <w:marTop w:val="0"/>
          <w:marBottom w:val="0"/>
          <w:divBdr>
            <w:top w:val="none" w:sz="0" w:space="0" w:color="auto"/>
            <w:left w:val="none" w:sz="0" w:space="0" w:color="auto"/>
            <w:bottom w:val="none" w:sz="0" w:space="0" w:color="auto"/>
            <w:right w:val="none" w:sz="0" w:space="0" w:color="auto"/>
          </w:divBdr>
        </w:div>
        <w:div w:id="1705473818">
          <w:marLeft w:val="0"/>
          <w:marRight w:val="0"/>
          <w:marTop w:val="0"/>
          <w:marBottom w:val="0"/>
          <w:divBdr>
            <w:top w:val="none" w:sz="0" w:space="0" w:color="auto"/>
            <w:left w:val="none" w:sz="0" w:space="0" w:color="auto"/>
            <w:bottom w:val="none" w:sz="0" w:space="0" w:color="auto"/>
            <w:right w:val="none" w:sz="0" w:space="0" w:color="auto"/>
          </w:divBdr>
        </w:div>
        <w:div w:id="1437024679">
          <w:marLeft w:val="0"/>
          <w:marRight w:val="0"/>
          <w:marTop w:val="0"/>
          <w:marBottom w:val="0"/>
          <w:divBdr>
            <w:top w:val="none" w:sz="0" w:space="0" w:color="auto"/>
            <w:left w:val="none" w:sz="0" w:space="0" w:color="auto"/>
            <w:bottom w:val="none" w:sz="0" w:space="0" w:color="auto"/>
            <w:right w:val="none" w:sz="0" w:space="0" w:color="auto"/>
          </w:divBdr>
        </w:div>
        <w:div w:id="902300883">
          <w:marLeft w:val="0"/>
          <w:marRight w:val="0"/>
          <w:marTop w:val="0"/>
          <w:marBottom w:val="0"/>
          <w:divBdr>
            <w:top w:val="none" w:sz="0" w:space="0" w:color="auto"/>
            <w:left w:val="none" w:sz="0" w:space="0" w:color="auto"/>
            <w:bottom w:val="none" w:sz="0" w:space="0" w:color="auto"/>
            <w:right w:val="none" w:sz="0" w:space="0" w:color="auto"/>
          </w:divBdr>
        </w:div>
        <w:div w:id="702630399">
          <w:marLeft w:val="0"/>
          <w:marRight w:val="0"/>
          <w:marTop w:val="0"/>
          <w:marBottom w:val="0"/>
          <w:divBdr>
            <w:top w:val="none" w:sz="0" w:space="0" w:color="auto"/>
            <w:left w:val="none" w:sz="0" w:space="0" w:color="auto"/>
            <w:bottom w:val="none" w:sz="0" w:space="0" w:color="auto"/>
            <w:right w:val="none" w:sz="0" w:space="0" w:color="auto"/>
          </w:divBdr>
        </w:div>
        <w:div w:id="1240755449">
          <w:marLeft w:val="0"/>
          <w:marRight w:val="0"/>
          <w:marTop w:val="0"/>
          <w:marBottom w:val="0"/>
          <w:divBdr>
            <w:top w:val="none" w:sz="0" w:space="0" w:color="auto"/>
            <w:left w:val="none" w:sz="0" w:space="0" w:color="auto"/>
            <w:bottom w:val="none" w:sz="0" w:space="0" w:color="auto"/>
            <w:right w:val="none" w:sz="0" w:space="0" w:color="auto"/>
          </w:divBdr>
        </w:div>
        <w:div w:id="997732852">
          <w:marLeft w:val="0"/>
          <w:marRight w:val="0"/>
          <w:marTop w:val="0"/>
          <w:marBottom w:val="0"/>
          <w:divBdr>
            <w:top w:val="none" w:sz="0" w:space="0" w:color="auto"/>
            <w:left w:val="none" w:sz="0" w:space="0" w:color="auto"/>
            <w:bottom w:val="none" w:sz="0" w:space="0" w:color="auto"/>
            <w:right w:val="none" w:sz="0" w:space="0" w:color="auto"/>
          </w:divBdr>
        </w:div>
        <w:div w:id="1644460880">
          <w:marLeft w:val="0"/>
          <w:marRight w:val="0"/>
          <w:marTop w:val="0"/>
          <w:marBottom w:val="0"/>
          <w:divBdr>
            <w:top w:val="none" w:sz="0" w:space="0" w:color="auto"/>
            <w:left w:val="none" w:sz="0" w:space="0" w:color="auto"/>
            <w:bottom w:val="none" w:sz="0" w:space="0" w:color="auto"/>
            <w:right w:val="none" w:sz="0" w:space="0" w:color="auto"/>
          </w:divBdr>
        </w:div>
        <w:div w:id="1273317433">
          <w:marLeft w:val="0"/>
          <w:marRight w:val="0"/>
          <w:marTop w:val="0"/>
          <w:marBottom w:val="0"/>
          <w:divBdr>
            <w:top w:val="none" w:sz="0" w:space="0" w:color="auto"/>
            <w:left w:val="none" w:sz="0" w:space="0" w:color="auto"/>
            <w:bottom w:val="none" w:sz="0" w:space="0" w:color="auto"/>
            <w:right w:val="none" w:sz="0" w:space="0" w:color="auto"/>
          </w:divBdr>
        </w:div>
        <w:div w:id="1025061193">
          <w:marLeft w:val="0"/>
          <w:marRight w:val="0"/>
          <w:marTop w:val="0"/>
          <w:marBottom w:val="0"/>
          <w:divBdr>
            <w:top w:val="none" w:sz="0" w:space="0" w:color="auto"/>
            <w:left w:val="none" w:sz="0" w:space="0" w:color="auto"/>
            <w:bottom w:val="none" w:sz="0" w:space="0" w:color="auto"/>
            <w:right w:val="none" w:sz="0" w:space="0" w:color="auto"/>
          </w:divBdr>
        </w:div>
        <w:div w:id="1184369466">
          <w:marLeft w:val="0"/>
          <w:marRight w:val="0"/>
          <w:marTop w:val="0"/>
          <w:marBottom w:val="0"/>
          <w:divBdr>
            <w:top w:val="none" w:sz="0" w:space="0" w:color="auto"/>
            <w:left w:val="none" w:sz="0" w:space="0" w:color="auto"/>
            <w:bottom w:val="none" w:sz="0" w:space="0" w:color="auto"/>
            <w:right w:val="none" w:sz="0" w:space="0" w:color="auto"/>
          </w:divBdr>
        </w:div>
        <w:div w:id="852184564">
          <w:marLeft w:val="0"/>
          <w:marRight w:val="0"/>
          <w:marTop w:val="0"/>
          <w:marBottom w:val="0"/>
          <w:divBdr>
            <w:top w:val="none" w:sz="0" w:space="0" w:color="auto"/>
            <w:left w:val="none" w:sz="0" w:space="0" w:color="auto"/>
            <w:bottom w:val="none" w:sz="0" w:space="0" w:color="auto"/>
            <w:right w:val="none" w:sz="0" w:space="0" w:color="auto"/>
          </w:divBdr>
        </w:div>
        <w:div w:id="567232993">
          <w:marLeft w:val="0"/>
          <w:marRight w:val="0"/>
          <w:marTop w:val="0"/>
          <w:marBottom w:val="0"/>
          <w:divBdr>
            <w:top w:val="none" w:sz="0" w:space="0" w:color="auto"/>
            <w:left w:val="none" w:sz="0" w:space="0" w:color="auto"/>
            <w:bottom w:val="none" w:sz="0" w:space="0" w:color="auto"/>
            <w:right w:val="none" w:sz="0" w:space="0" w:color="auto"/>
          </w:divBdr>
        </w:div>
        <w:div w:id="1643004465">
          <w:marLeft w:val="0"/>
          <w:marRight w:val="0"/>
          <w:marTop w:val="0"/>
          <w:marBottom w:val="0"/>
          <w:divBdr>
            <w:top w:val="none" w:sz="0" w:space="0" w:color="auto"/>
            <w:left w:val="none" w:sz="0" w:space="0" w:color="auto"/>
            <w:bottom w:val="none" w:sz="0" w:space="0" w:color="auto"/>
            <w:right w:val="none" w:sz="0" w:space="0" w:color="auto"/>
          </w:divBdr>
        </w:div>
        <w:div w:id="1626043534">
          <w:marLeft w:val="0"/>
          <w:marRight w:val="0"/>
          <w:marTop w:val="0"/>
          <w:marBottom w:val="0"/>
          <w:divBdr>
            <w:top w:val="none" w:sz="0" w:space="0" w:color="auto"/>
            <w:left w:val="none" w:sz="0" w:space="0" w:color="auto"/>
            <w:bottom w:val="none" w:sz="0" w:space="0" w:color="auto"/>
            <w:right w:val="none" w:sz="0" w:space="0" w:color="auto"/>
          </w:divBdr>
        </w:div>
        <w:div w:id="65148256">
          <w:marLeft w:val="0"/>
          <w:marRight w:val="0"/>
          <w:marTop w:val="0"/>
          <w:marBottom w:val="0"/>
          <w:divBdr>
            <w:top w:val="none" w:sz="0" w:space="0" w:color="auto"/>
            <w:left w:val="none" w:sz="0" w:space="0" w:color="auto"/>
            <w:bottom w:val="none" w:sz="0" w:space="0" w:color="auto"/>
            <w:right w:val="none" w:sz="0" w:space="0" w:color="auto"/>
          </w:divBdr>
        </w:div>
        <w:div w:id="87846447">
          <w:marLeft w:val="0"/>
          <w:marRight w:val="0"/>
          <w:marTop w:val="0"/>
          <w:marBottom w:val="0"/>
          <w:divBdr>
            <w:top w:val="none" w:sz="0" w:space="0" w:color="auto"/>
            <w:left w:val="none" w:sz="0" w:space="0" w:color="auto"/>
            <w:bottom w:val="none" w:sz="0" w:space="0" w:color="auto"/>
            <w:right w:val="none" w:sz="0" w:space="0" w:color="auto"/>
          </w:divBdr>
        </w:div>
        <w:div w:id="416484068">
          <w:marLeft w:val="0"/>
          <w:marRight w:val="0"/>
          <w:marTop w:val="0"/>
          <w:marBottom w:val="0"/>
          <w:divBdr>
            <w:top w:val="none" w:sz="0" w:space="0" w:color="auto"/>
            <w:left w:val="none" w:sz="0" w:space="0" w:color="auto"/>
            <w:bottom w:val="none" w:sz="0" w:space="0" w:color="auto"/>
            <w:right w:val="none" w:sz="0" w:space="0" w:color="auto"/>
          </w:divBdr>
        </w:div>
        <w:div w:id="1305621833">
          <w:marLeft w:val="0"/>
          <w:marRight w:val="0"/>
          <w:marTop w:val="0"/>
          <w:marBottom w:val="0"/>
          <w:divBdr>
            <w:top w:val="none" w:sz="0" w:space="0" w:color="auto"/>
            <w:left w:val="none" w:sz="0" w:space="0" w:color="auto"/>
            <w:bottom w:val="none" w:sz="0" w:space="0" w:color="auto"/>
            <w:right w:val="none" w:sz="0" w:space="0" w:color="auto"/>
          </w:divBdr>
        </w:div>
        <w:div w:id="1291322892">
          <w:marLeft w:val="0"/>
          <w:marRight w:val="0"/>
          <w:marTop w:val="0"/>
          <w:marBottom w:val="0"/>
          <w:divBdr>
            <w:top w:val="none" w:sz="0" w:space="0" w:color="auto"/>
            <w:left w:val="none" w:sz="0" w:space="0" w:color="auto"/>
            <w:bottom w:val="none" w:sz="0" w:space="0" w:color="auto"/>
            <w:right w:val="none" w:sz="0" w:space="0" w:color="auto"/>
          </w:divBdr>
        </w:div>
        <w:div w:id="215090009">
          <w:marLeft w:val="0"/>
          <w:marRight w:val="0"/>
          <w:marTop w:val="0"/>
          <w:marBottom w:val="0"/>
          <w:divBdr>
            <w:top w:val="none" w:sz="0" w:space="0" w:color="auto"/>
            <w:left w:val="none" w:sz="0" w:space="0" w:color="auto"/>
            <w:bottom w:val="none" w:sz="0" w:space="0" w:color="auto"/>
            <w:right w:val="none" w:sz="0" w:space="0" w:color="auto"/>
          </w:divBdr>
        </w:div>
        <w:div w:id="12845133">
          <w:marLeft w:val="0"/>
          <w:marRight w:val="0"/>
          <w:marTop w:val="0"/>
          <w:marBottom w:val="0"/>
          <w:divBdr>
            <w:top w:val="none" w:sz="0" w:space="0" w:color="auto"/>
            <w:left w:val="none" w:sz="0" w:space="0" w:color="auto"/>
            <w:bottom w:val="none" w:sz="0" w:space="0" w:color="auto"/>
            <w:right w:val="none" w:sz="0" w:space="0" w:color="auto"/>
          </w:divBdr>
        </w:div>
        <w:div w:id="239365404">
          <w:marLeft w:val="0"/>
          <w:marRight w:val="0"/>
          <w:marTop w:val="0"/>
          <w:marBottom w:val="0"/>
          <w:divBdr>
            <w:top w:val="none" w:sz="0" w:space="0" w:color="auto"/>
            <w:left w:val="none" w:sz="0" w:space="0" w:color="auto"/>
            <w:bottom w:val="none" w:sz="0" w:space="0" w:color="auto"/>
            <w:right w:val="none" w:sz="0" w:space="0" w:color="auto"/>
          </w:divBdr>
        </w:div>
        <w:div w:id="1663856066">
          <w:marLeft w:val="0"/>
          <w:marRight w:val="0"/>
          <w:marTop w:val="0"/>
          <w:marBottom w:val="0"/>
          <w:divBdr>
            <w:top w:val="none" w:sz="0" w:space="0" w:color="auto"/>
            <w:left w:val="none" w:sz="0" w:space="0" w:color="auto"/>
            <w:bottom w:val="none" w:sz="0" w:space="0" w:color="auto"/>
            <w:right w:val="none" w:sz="0" w:space="0" w:color="auto"/>
          </w:divBdr>
        </w:div>
        <w:div w:id="1549107052">
          <w:marLeft w:val="0"/>
          <w:marRight w:val="0"/>
          <w:marTop w:val="0"/>
          <w:marBottom w:val="0"/>
          <w:divBdr>
            <w:top w:val="none" w:sz="0" w:space="0" w:color="auto"/>
            <w:left w:val="none" w:sz="0" w:space="0" w:color="auto"/>
            <w:bottom w:val="none" w:sz="0" w:space="0" w:color="auto"/>
            <w:right w:val="none" w:sz="0" w:space="0" w:color="auto"/>
          </w:divBdr>
        </w:div>
        <w:div w:id="43799115">
          <w:marLeft w:val="0"/>
          <w:marRight w:val="0"/>
          <w:marTop w:val="0"/>
          <w:marBottom w:val="0"/>
          <w:divBdr>
            <w:top w:val="none" w:sz="0" w:space="0" w:color="auto"/>
            <w:left w:val="none" w:sz="0" w:space="0" w:color="auto"/>
            <w:bottom w:val="none" w:sz="0" w:space="0" w:color="auto"/>
            <w:right w:val="none" w:sz="0" w:space="0" w:color="auto"/>
          </w:divBdr>
        </w:div>
        <w:div w:id="411048316">
          <w:marLeft w:val="0"/>
          <w:marRight w:val="0"/>
          <w:marTop w:val="0"/>
          <w:marBottom w:val="0"/>
          <w:divBdr>
            <w:top w:val="none" w:sz="0" w:space="0" w:color="auto"/>
            <w:left w:val="none" w:sz="0" w:space="0" w:color="auto"/>
            <w:bottom w:val="none" w:sz="0" w:space="0" w:color="auto"/>
            <w:right w:val="none" w:sz="0" w:space="0" w:color="auto"/>
          </w:divBdr>
        </w:div>
        <w:div w:id="867838890">
          <w:marLeft w:val="0"/>
          <w:marRight w:val="0"/>
          <w:marTop w:val="0"/>
          <w:marBottom w:val="0"/>
          <w:divBdr>
            <w:top w:val="none" w:sz="0" w:space="0" w:color="auto"/>
            <w:left w:val="none" w:sz="0" w:space="0" w:color="auto"/>
            <w:bottom w:val="none" w:sz="0" w:space="0" w:color="auto"/>
            <w:right w:val="none" w:sz="0" w:space="0" w:color="auto"/>
          </w:divBdr>
        </w:div>
        <w:div w:id="1012340154">
          <w:marLeft w:val="0"/>
          <w:marRight w:val="0"/>
          <w:marTop w:val="0"/>
          <w:marBottom w:val="0"/>
          <w:divBdr>
            <w:top w:val="none" w:sz="0" w:space="0" w:color="auto"/>
            <w:left w:val="none" w:sz="0" w:space="0" w:color="auto"/>
            <w:bottom w:val="none" w:sz="0" w:space="0" w:color="auto"/>
            <w:right w:val="none" w:sz="0" w:space="0" w:color="auto"/>
          </w:divBdr>
        </w:div>
        <w:div w:id="541408170">
          <w:marLeft w:val="0"/>
          <w:marRight w:val="0"/>
          <w:marTop w:val="0"/>
          <w:marBottom w:val="0"/>
          <w:divBdr>
            <w:top w:val="none" w:sz="0" w:space="0" w:color="auto"/>
            <w:left w:val="none" w:sz="0" w:space="0" w:color="auto"/>
            <w:bottom w:val="none" w:sz="0" w:space="0" w:color="auto"/>
            <w:right w:val="none" w:sz="0" w:space="0" w:color="auto"/>
          </w:divBdr>
        </w:div>
        <w:div w:id="262881804">
          <w:marLeft w:val="0"/>
          <w:marRight w:val="0"/>
          <w:marTop w:val="0"/>
          <w:marBottom w:val="0"/>
          <w:divBdr>
            <w:top w:val="none" w:sz="0" w:space="0" w:color="auto"/>
            <w:left w:val="none" w:sz="0" w:space="0" w:color="auto"/>
            <w:bottom w:val="none" w:sz="0" w:space="0" w:color="auto"/>
            <w:right w:val="none" w:sz="0" w:space="0" w:color="auto"/>
          </w:divBdr>
        </w:div>
        <w:div w:id="1535726562">
          <w:marLeft w:val="0"/>
          <w:marRight w:val="0"/>
          <w:marTop w:val="0"/>
          <w:marBottom w:val="0"/>
          <w:divBdr>
            <w:top w:val="none" w:sz="0" w:space="0" w:color="auto"/>
            <w:left w:val="none" w:sz="0" w:space="0" w:color="auto"/>
            <w:bottom w:val="none" w:sz="0" w:space="0" w:color="auto"/>
            <w:right w:val="none" w:sz="0" w:space="0" w:color="auto"/>
          </w:divBdr>
        </w:div>
        <w:div w:id="524828452">
          <w:marLeft w:val="0"/>
          <w:marRight w:val="0"/>
          <w:marTop w:val="0"/>
          <w:marBottom w:val="0"/>
          <w:divBdr>
            <w:top w:val="none" w:sz="0" w:space="0" w:color="auto"/>
            <w:left w:val="none" w:sz="0" w:space="0" w:color="auto"/>
            <w:bottom w:val="none" w:sz="0" w:space="0" w:color="auto"/>
            <w:right w:val="none" w:sz="0" w:space="0" w:color="auto"/>
          </w:divBdr>
        </w:div>
        <w:div w:id="1809782274">
          <w:marLeft w:val="0"/>
          <w:marRight w:val="0"/>
          <w:marTop w:val="0"/>
          <w:marBottom w:val="0"/>
          <w:divBdr>
            <w:top w:val="none" w:sz="0" w:space="0" w:color="auto"/>
            <w:left w:val="none" w:sz="0" w:space="0" w:color="auto"/>
            <w:bottom w:val="none" w:sz="0" w:space="0" w:color="auto"/>
            <w:right w:val="none" w:sz="0" w:space="0" w:color="auto"/>
          </w:divBdr>
        </w:div>
        <w:div w:id="1793212343">
          <w:marLeft w:val="0"/>
          <w:marRight w:val="0"/>
          <w:marTop w:val="0"/>
          <w:marBottom w:val="0"/>
          <w:divBdr>
            <w:top w:val="none" w:sz="0" w:space="0" w:color="auto"/>
            <w:left w:val="none" w:sz="0" w:space="0" w:color="auto"/>
            <w:bottom w:val="none" w:sz="0" w:space="0" w:color="auto"/>
            <w:right w:val="none" w:sz="0" w:space="0" w:color="auto"/>
          </w:divBdr>
        </w:div>
        <w:div w:id="1563519151">
          <w:marLeft w:val="0"/>
          <w:marRight w:val="0"/>
          <w:marTop w:val="0"/>
          <w:marBottom w:val="0"/>
          <w:divBdr>
            <w:top w:val="none" w:sz="0" w:space="0" w:color="auto"/>
            <w:left w:val="none" w:sz="0" w:space="0" w:color="auto"/>
            <w:bottom w:val="none" w:sz="0" w:space="0" w:color="auto"/>
            <w:right w:val="none" w:sz="0" w:space="0" w:color="auto"/>
          </w:divBdr>
        </w:div>
        <w:div w:id="718209770">
          <w:marLeft w:val="0"/>
          <w:marRight w:val="0"/>
          <w:marTop w:val="0"/>
          <w:marBottom w:val="0"/>
          <w:divBdr>
            <w:top w:val="none" w:sz="0" w:space="0" w:color="auto"/>
            <w:left w:val="none" w:sz="0" w:space="0" w:color="auto"/>
            <w:bottom w:val="none" w:sz="0" w:space="0" w:color="auto"/>
            <w:right w:val="none" w:sz="0" w:space="0" w:color="auto"/>
          </w:divBdr>
        </w:div>
        <w:div w:id="1264531888">
          <w:marLeft w:val="0"/>
          <w:marRight w:val="0"/>
          <w:marTop w:val="0"/>
          <w:marBottom w:val="0"/>
          <w:divBdr>
            <w:top w:val="none" w:sz="0" w:space="0" w:color="auto"/>
            <w:left w:val="none" w:sz="0" w:space="0" w:color="auto"/>
            <w:bottom w:val="none" w:sz="0" w:space="0" w:color="auto"/>
            <w:right w:val="none" w:sz="0" w:space="0" w:color="auto"/>
          </w:divBdr>
        </w:div>
        <w:div w:id="826020065">
          <w:marLeft w:val="0"/>
          <w:marRight w:val="0"/>
          <w:marTop w:val="0"/>
          <w:marBottom w:val="0"/>
          <w:divBdr>
            <w:top w:val="none" w:sz="0" w:space="0" w:color="auto"/>
            <w:left w:val="none" w:sz="0" w:space="0" w:color="auto"/>
            <w:bottom w:val="none" w:sz="0" w:space="0" w:color="auto"/>
            <w:right w:val="none" w:sz="0" w:space="0" w:color="auto"/>
          </w:divBdr>
        </w:div>
        <w:div w:id="235746878">
          <w:marLeft w:val="0"/>
          <w:marRight w:val="0"/>
          <w:marTop w:val="0"/>
          <w:marBottom w:val="0"/>
          <w:divBdr>
            <w:top w:val="none" w:sz="0" w:space="0" w:color="auto"/>
            <w:left w:val="none" w:sz="0" w:space="0" w:color="auto"/>
            <w:bottom w:val="none" w:sz="0" w:space="0" w:color="auto"/>
            <w:right w:val="none" w:sz="0" w:space="0" w:color="auto"/>
          </w:divBdr>
        </w:div>
        <w:div w:id="198981562">
          <w:marLeft w:val="0"/>
          <w:marRight w:val="0"/>
          <w:marTop w:val="0"/>
          <w:marBottom w:val="0"/>
          <w:divBdr>
            <w:top w:val="none" w:sz="0" w:space="0" w:color="auto"/>
            <w:left w:val="none" w:sz="0" w:space="0" w:color="auto"/>
            <w:bottom w:val="none" w:sz="0" w:space="0" w:color="auto"/>
            <w:right w:val="none" w:sz="0" w:space="0" w:color="auto"/>
          </w:divBdr>
        </w:div>
        <w:div w:id="1943217435">
          <w:marLeft w:val="0"/>
          <w:marRight w:val="0"/>
          <w:marTop w:val="0"/>
          <w:marBottom w:val="0"/>
          <w:divBdr>
            <w:top w:val="none" w:sz="0" w:space="0" w:color="auto"/>
            <w:left w:val="none" w:sz="0" w:space="0" w:color="auto"/>
            <w:bottom w:val="none" w:sz="0" w:space="0" w:color="auto"/>
            <w:right w:val="none" w:sz="0" w:space="0" w:color="auto"/>
          </w:divBdr>
        </w:div>
        <w:div w:id="115834125">
          <w:marLeft w:val="0"/>
          <w:marRight w:val="0"/>
          <w:marTop w:val="0"/>
          <w:marBottom w:val="0"/>
          <w:divBdr>
            <w:top w:val="none" w:sz="0" w:space="0" w:color="auto"/>
            <w:left w:val="none" w:sz="0" w:space="0" w:color="auto"/>
            <w:bottom w:val="none" w:sz="0" w:space="0" w:color="auto"/>
            <w:right w:val="none" w:sz="0" w:space="0" w:color="auto"/>
          </w:divBdr>
        </w:div>
        <w:div w:id="112290554">
          <w:marLeft w:val="0"/>
          <w:marRight w:val="0"/>
          <w:marTop w:val="0"/>
          <w:marBottom w:val="0"/>
          <w:divBdr>
            <w:top w:val="none" w:sz="0" w:space="0" w:color="auto"/>
            <w:left w:val="none" w:sz="0" w:space="0" w:color="auto"/>
            <w:bottom w:val="none" w:sz="0" w:space="0" w:color="auto"/>
            <w:right w:val="none" w:sz="0" w:space="0" w:color="auto"/>
          </w:divBdr>
        </w:div>
        <w:div w:id="294339095">
          <w:marLeft w:val="0"/>
          <w:marRight w:val="0"/>
          <w:marTop w:val="0"/>
          <w:marBottom w:val="0"/>
          <w:divBdr>
            <w:top w:val="none" w:sz="0" w:space="0" w:color="auto"/>
            <w:left w:val="none" w:sz="0" w:space="0" w:color="auto"/>
            <w:bottom w:val="none" w:sz="0" w:space="0" w:color="auto"/>
            <w:right w:val="none" w:sz="0" w:space="0" w:color="auto"/>
          </w:divBdr>
        </w:div>
        <w:div w:id="2106030401">
          <w:marLeft w:val="0"/>
          <w:marRight w:val="0"/>
          <w:marTop w:val="0"/>
          <w:marBottom w:val="0"/>
          <w:divBdr>
            <w:top w:val="none" w:sz="0" w:space="0" w:color="auto"/>
            <w:left w:val="none" w:sz="0" w:space="0" w:color="auto"/>
            <w:bottom w:val="none" w:sz="0" w:space="0" w:color="auto"/>
            <w:right w:val="none" w:sz="0" w:space="0" w:color="auto"/>
          </w:divBdr>
        </w:div>
        <w:div w:id="1729835877">
          <w:marLeft w:val="0"/>
          <w:marRight w:val="0"/>
          <w:marTop w:val="0"/>
          <w:marBottom w:val="0"/>
          <w:divBdr>
            <w:top w:val="none" w:sz="0" w:space="0" w:color="auto"/>
            <w:left w:val="none" w:sz="0" w:space="0" w:color="auto"/>
            <w:bottom w:val="none" w:sz="0" w:space="0" w:color="auto"/>
            <w:right w:val="none" w:sz="0" w:space="0" w:color="auto"/>
          </w:divBdr>
        </w:div>
        <w:div w:id="1119104140">
          <w:marLeft w:val="0"/>
          <w:marRight w:val="0"/>
          <w:marTop w:val="0"/>
          <w:marBottom w:val="0"/>
          <w:divBdr>
            <w:top w:val="none" w:sz="0" w:space="0" w:color="auto"/>
            <w:left w:val="none" w:sz="0" w:space="0" w:color="auto"/>
            <w:bottom w:val="none" w:sz="0" w:space="0" w:color="auto"/>
            <w:right w:val="none" w:sz="0" w:space="0" w:color="auto"/>
          </w:divBdr>
        </w:div>
        <w:div w:id="44989809">
          <w:marLeft w:val="0"/>
          <w:marRight w:val="0"/>
          <w:marTop w:val="0"/>
          <w:marBottom w:val="0"/>
          <w:divBdr>
            <w:top w:val="none" w:sz="0" w:space="0" w:color="auto"/>
            <w:left w:val="none" w:sz="0" w:space="0" w:color="auto"/>
            <w:bottom w:val="none" w:sz="0" w:space="0" w:color="auto"/>
            <w:right w:val="none" w:sz="0" w:space="0" w:color="auto"/>
          </w:divBdr>
        </w:div>
        <w:div w:id="67195496">
          <w:marLeft w:val="0"/>
          <w:marRight w:val="0"/>
          <w:marTop w:val="0"/>
          <w:marBottom w:val="0"/>
          <w:divBdr>
            <w:top w:val="none" w:sz="0" w:space="0" w:color="auto"/>
            <w:left w:val="none" w:sz="0" w:space="0" w:color="auto"/>
            <w:bottom w:val="none" w:sz="0" w:space="0" w:color="auto"/>
            <w:right w:val="none" w:sz="0" w:space="0" w:color="auto"/>
          </w:divBdr>
        </w:div>
        <w:div w:id="1991202697">
          <w:marLeft w:val="0"/>
          <w:marRight w:val="0"/>
          <w:marTop w:val="0"/>
          <w:marBottom w:val="0"/>
          <w:divBdr>
            <w:top w:val="none" w:sz="0" w:space="0" w:color="auto"/>
            <w:left w:val="none" w:sz="0" w:space="0" w:color="auto"/>
            <w:bottom w:val="none" w:sz="0" w:space="0" w:color="auto"/>
            <w:right w:val="none" w:sz="0" w:space="0" w:color="auto"/>
          </w:divBdr>
        </w:div>
        <w:div w:id="1091389697">
          <w:marLeft w:val="0"/>
          <w:marRight w:val="0"/>
          <w:marTop w:val="0"/>
          <w:marBottom w:val="0"/>
          <w:divBdr>
            <w:top w:val="none" w:sz="0" w:space="0" w:color="auto"/>
            <w:left w:val="none" w:sz="0" w:space="0" w:color="auto"/>
            <w:bottom w:val="none" w:sz="0" w:space="0" w:color="auto"/>
            <w:right w:val="none" w:sz="0" w:space="0" w:color="auto"/>
          </w:divBdr>
        </w:div>
        <w:div w:id="926889134">
          <w:marLeft w:val="0"/>
          <w:marRight w:val="0"/>
          <w:marTop w:val="0"/>
          <w:marBottom w:val="0"/>
          <w:divBdr>
            <w:top w:val="none" w:sz="0" w:space="0" w:color="auto"/>
            <w:left w:val="none" w:sz="0" w:space="0" w:color="auto"/>
            <w:bottom w:val="none" w:sz="0" w:space="0" w:color="auto"/>
            <w:right w:val="none" w:sz="0" w:space="0" w:color="auto"/>
          </w:divBdr>
        </w:div>
        <w:div w:id="367268797">
          <w:marLeft w:val="0"/>
          <w:marRight w:val="0"/>
          <w:marTop w:val="0"/>
          <w:marBottom w:val="0"/>
          <w:divBdr>
            <w:top w:val="none" w:sz="0" w:space="0" w:color="auto"/>
            <w:left w:val="none" w:sz="0" w:space="0" w:color="auto"/>
            <w:bottom w:val="none" w:sz="0" w:space="0" w:color="auto"/>
            <w:right w:val="none" w:sz="0" w:space="0" w:color="auto"/>
          </w:divBdr>
        </w:div>
        <w:div w:id="1031807144">
          <w:marLeft w:val="0"/>
          <w:marRight w:val="0"/>
          <w:marTop w:val="0"/>
          <w:marBottom w:val="0"/>
          <w:divBdr>
            <w:top w:val="none" w:sz="0" w:space="0" w:color="auto"/>
            <w:left w:val="none" w:sz="0" w:space="0" w:color="auto"/>
            <w:bottom w:val="none" w:sz="0" w:space="0" w:color="auto"/>
            <w:right w:val="none" w:sz="0" w:space="0" w:color="auto"/>
          </w:divBdr>
        </w:div>
        <w:div w:id="1361784142">
          <w:marLeft w:val="0"/>
          <w:marRight w:val="0"/>
          <w:marTop w:val="0"/>
          <w:marBottom w:val="0"/>
          <w:divBdr>
            <w:top w:val="none" w:sz="0" w:space="0" w:color="auto"/>
            <w:left w:val="none" w:sz="0" w:space="0" w:color="auto"/>
            <w:bottom w:val="none" w:sz="0" w:space="0" w:color="auto"/>
            <w:right w:val="none" w:sz="0" w:space="0" w:color="auto"/>
          </w:divBdr>
        </w:div>
        <w:div w:id="435708865">
          <w:marLeft w:val="0"/>
          <w:marRight w:val="0"/>
          <w:marTop w:val="0"/>
          <w:marBottom w:val="0"/>
          <w:divBdr>
            <w:top w:val="none" w:sz="0" w:space="0" w:color="auto"/>
            <w:left w:val="none" w:sz="0" w:space="0" w:color="auto"/>
            <w:bottom w:val="none" w:sz="0" w:space="0" w:color="auto"/>
            <w:right w:val="none" w:sz="0" w:space="0" w:color="auto"/>
          </w:divBdr>
        </w:div>
        <w:div w:id="2058704744">
          <w:marLeft w:val="0"/>
          <w:marRight w:val="0"/>
          <w:marTop w:val="0"/>
          <w:marBottom w:val="0"/>
          <w:divBdr>
            <w:top w:val="none" w:sz="0" w:space="0" w:color="auto"/>
            <w:left w:val="none" w:sz="0" w:space="0" w:color="auto"/>
            <w:bottom w:val="none" w:sz="0" w:space="0" w:color="auto"/>
            <w:right w:val="none" w:sz="0" w:space="0" w:color="auto"/>
          </w:divBdr>
        </w:div>
        <w:div w:id="1280145162">
          <w:marLeft w:val="0"/>
          <w:marRight w:val="0"/>
          <w:marTop w:val="0"/>
          <w:marBottom w:val="0"/>
          <w:divBdr>
            <w:top w:val="none" w:sz="0" w:space="0" w:color="auto"/>
            <w:left w:val="none" w:sz="0" w:space="0" w:color="auto"/>
            <w:bottom w:val="none" w:sz="0" w:space="0" w:color="auto"/>
            <w:right w:val="none" w:sz="0" w:space="0" w:color="auto"/>
          </w:divBdr>
        </w:div>
        <w:div w:id="1478182844">
          <w:marLeft w:val="0"/>
          <w:marRight w:val="0"/>
          <w:marTop w:val="0"/>
          <w:marBottom w:val="0"/>
          <w:divBdr>
            <w:top w:val="none" w:sz="0" w:space="0" w:color="auto"/>
            <w:left w:val="none" w:sz="0" w:space="0" w:color="auto"/>
            <w:bottom w:val="none" w:sz="0" w:space="0" w:color="auto"/>
            <w:right w:val="none" w:sz="0" w:space="0" w:color="auto"/>
          </w:divBdr>
        </w:div>
        <w:div w:id="569770668">
          <w:marLeft w:val="0"/>
          <w:marRight w:val="0"/>
          <w:marTop w:val="0"/>
          <w:marBottom w:val="0"/>
          <w:divBdr>
            <w:top w:val="none" w:sz="0" w:space="0" w:color="auto"/>
            <w:left w:val="none" w:sz="0" w:space="0" w:color="auto"/>
            <w:bottom w:val="none" w:sz="0" w:space="0" w:color="auto"/>
            <w:right w:val="none" w:sz="0" w:space="0" w:color="auto"/>
          </w:divBdr>
        </w:div>
        <w:div w:id="2022664519">
          <w:marLeft w:val="0"/>
          <w:marRight w:val="0"/>
          <w:marTop w:val="0"/>
          <w:marBottom w:val="0"/>
          <w:divBdr>
            <w:top w:val="none" w:sz="0" w:space="0" w:color="auto"/>
            <w:left w:val="none" w:sz="0" w:space="0" w:color="auto"/>
            <w:bottom w:val="none" w:sz="0" w:space="0" w:color="auto"/>
            <w:right w:val="none" w:sz="0" w:space="0" w:color="auto"/>
          </w:divBdr>
        </w:div>
        <w:div w:id="2027751332">
          <w:marLeft w:val="0"/>
          <w:marRight w:val="0"/>
          <w:marTop w:val="0"/>
          <w:marBottom w:val="0"/>
          <w:divBdr>
            <w:top w:val="none" w:sz="0" w:space="0" w:color="auto"/>
            <w:left w:val="none" w:sz="0" w:space="0" w:color="auto"/>
            <w:bottom w:val="none" w:sz="0" w:space="0" w:color="auto"/>
            <w:right w:val="none" w:sz="0" w:space="0" w:color="auto"/>
          </w:divBdr>
        </w:div>
        <w:div w:id="702250534">
          <w:marLeft w:val="0"/>
          <w:marRight w:val="0"/>
          <w:marTop w:val="0"/>
          <w:marBottom w:val="0"/>
          <w:divBdr>
            <w:top w:val="none" w:sz="0" w:space="0" w:color="auto"/>
            <w:left w:val="none" w:sz="0" w:space="0" w:color="auto"/>
            <w:bottom w:val="none" w:sz="0" w:space="0" w:color="auto"/>
            <w:right w:val="none" w:sz="0" w:space="0" w:color="auto"/>
          </w:divBdr>
        </w:div>
        <w:div w:id="752702167">
          <w:marLeft w:val="0"/>
          <w:marRight w:val="0"/>
          <w:marTop w:val="0"/>
          <w:marBottom w:val="0"/>
          <w:divBdr>
            <w:top w:val="none" w:sz="0" w:space="0" w:color="auto"/>
            <w:left w:val="none" w:sz="0" w:space="0" w:color="auto"/>
            <w:bottom w:val="none" w:sz="0" w:space="0" w:color="auto"/>
            <w:right w:val="none" w:sz="0" w:space="0" w:color="auto"/>
          </w:divBdr>
        </w:div>
        <w:div w:id="398334903">
          <w:marLeft w:val="0"/>
          <w:marRight w:val="0"/>
          <w:marTop w:val="0"/>
          <w:marBottom w:val="0"/>
          <w:divBdr>
            <w:top w:val="none" w:sz="0" w:space="0" w:color="auto"/>
            <w:left w:val="none" w:sz="0" w:space="0" w:color="auto"/>
            <w:bottom w:val="none" w:sz="0" w:space="0" w:color="auto"/>
            <w:right w:val="none" w:sz="0" w:space="0" w:color="auto"/>
          </w:divBdr>
        </w:div>
        <w:div w:id="1586183909">
          <w:marLeft w:val="0"/>
          <w:marRight w:val="0"/>
          <w:marTop w:val="0"/>
          <w:marBottom w:val="0"/>
          <w:divBdr>
            <w:top w:val="none" w:sz="0" w:space="0" w:color="auto"/>
            <w:left w:val="none" w:sz="0" w:space="0" w:color="auto"/>
            <w:bottom w:val="none" w:sz="0" w:space="0" w:color="auto"/>
            <w:right w:val="none" w:sz="0" w:space="0" w:color="auto"/>
          </w:divBdr>
        </w:div>
        <w:div w:id="1827282785">
          <w:marLeft w:val="0"/>
          <w:marRight w:val="0"/>
          <w:marTop w:val="0"/>
          <w:marBottom w:val="0"/>
          <w:divBdr>
            <w:top w:val="none" w:sz="0" w:space="0" w:color="auto"/>
            <w:left w:val="none" w:sz="0" w:space="0" w:color="auto"/>
            <w:bottom w:val="none" w:sz="0" w:space="0" w:color="auto"/>
            <w:right w:val="none" w:sz="0" w:space="0" w:color="auto"/>
          </w:divBdr>
        </w:div>
        <w:div w:id="1254438508">
          <w:marLeft w:val="0"/>
          <w:marRight w:val="0"/>
          <w:marTop w:val="0"/>
          <w:marBottom w:val="0"/>
          <w:divBdr>
            <w:top w:val="none" w:sz="0" w:space="0" w:color="auto"/>
            <w:left w:val="none" w:sz="0" w:space="0" w:color="auto"/>
            <w:bottom w:val="none" w:sz="0" w:space="0" w:color="auto"/>
            <w:right w:val="none" w:sz="0" w:space="0" w:color="auto"/>
          </w:divBdr>
        </w:div>
        <w:div w:id="1925870903">
          <w:marLeft w:val="0"/>
          <w:marRight w:val="0"/>
          <w:marTop w:val="0"/>
          <w:marBottom w:val="0"/>
          <w:divBdr>
            <w:top w:val="none" w:sz="0" w:space="0" w:color="auto"/>
            <w:left w:val="none" w:sz="0" w:space="0" w:color="auto"/>
            <w:bottom w:val="none" w:sz="0" w:space="0" w:color="auto"/>
            <w:right w:val="none" w:sz="0" w:space="0" w:color="auto"/>
          </w:divBdr>
        </w:div>
        <w:div w:id="1984500833">
          <w:marLeft w:val="0"/>
          <w:marRight w:val="0"/>
          <w:marTop w:val="0"/>
          <w:marBottom w:val="0"/>
          <w:divBdr>
            <w:top w:val="none" w:sz="0" w:space="0" w:color="auto"/>
            <w:left w:val="none" w:sz="0" w:space="0" w:color="auto"/>
            <w:bottom w:val="none" w:sz="0" w:space="0" w:color="auto"/>
            <w:right w:val="none" w:sz="0" w:space="0" w:color="auto"/>
          </w:divBdr>
        </w:div>
        <w:div w:id="1468468059">
          <w:marLeft w:val="0"/>
          <w:marRight w:val="0"/>
          <w:marTop w:val="0"/>
          <w:marBottom w:val="0"/>
          <w:divBdr>
            <w:top w:val="none" w:sz="0" w:space="0" w:color="auto"/>
            <w:left w:val="none" w:sz="0" w:space="0" w:color="auto"/>
            <w:bottom w:val="none" w:sz="0" w:space="0" w:color="auto"/>
            <w:right w:val="none" w:sz="0" w:space="0" w:color="auto"/>
          </w:divBdr>
        </w:div>
        <w:div w:id="817499709">
          <w:marLeft w:val="0"/>
          <w:marRight w:val="0"/>
          <w:marTop w:val="0"/>
          <w:marBottom w:val="0"/>
          <w:divBdr>
            <w:top w:val="none" w:sz="0" w:space="0" w:color="auto"/>
            <w:left w:val="none" w:sz="0" w:space="0" w:color="auto"/>
            <w:bottom w:val="none" w:sz="0" w:space="0" w:color="auto"/>
            <w:right w:val="none" w:sz="0" w:space="0" w:color="auto"/>
          </w:divBdr>
        </w:div>
        <w:div w:id="892618170">
          <w:marLeft w:val="0"/>
          <w:marRight w:val="0"/>
          <w:marTop w:val="0"/>
          <w:marBottom w:val="0"/>
          <w:divBdr>
            <w:top w:val="none" w:sz="0" w:space="0" w:color="auto"/>
            <w:left w:val="none" w:sz="0" w:space="0" w:color="auto"/>
            <w:bottom w:val="none" w:sz="0" w:space="0" w:color="auto"/>
            <w:right w:val="none" w:sz="0" w:space="0" w:color="auto"/>
          </w:divBdr>
        </w:div>
        <w:div w:id="538208819">
          <w:marLeft w:val="0"/>
          <w:marRight w:val="0"/>
          <w:marTop w:val="0"/>
          <w:marBottom w:val="0"/>
          <w:divBdr>
            <w:top w:val="none" w:sz="0" w:space="0" w:color="auto"/>
            <w:left w:val="none" w:sz="0" w:space="0" w:color="auto"/>
            <w:bottom w:val="none" w:sz="0" w:space="0" w:color="auto"/>
            <w:right w:val="none" w:sz="0" w:space="0" w:color="auto"/>
          </w:divBdr>
        </w:div>
        <w:div w:id="1532065504">
          <w:marLeft w:val="0"/>
          <w:marRight w:val="0"/>
          <w:marTop w:val="0"/>
          <w:marBottom w:val="0"/>
          <w:divBdr>
            <w:top w:val="none" w:sz="0" w:space="0" w:color="auto"/>
            <w:left w:val="none" w:sz="0" w:space="0" w:color="auto"/>
            <w:bottom w:val="none" w:sz="0" w:space="0" w:color="auto"/>
            <w:right w:val="none" w:sz="0" w:space="0" w:color="auto"/>
          </w:divBdr>
        </w:div>
        <w:div w:id="282467697">
          <w:marLeft w:val="0"/>
          <w:marRight w:val="0"/>
          <w:marTop w:val="0"/>
          <w:marBottom w:val="0"/>
          <w:divBdr>
            <w:top w:val="none" w:sz="0" w:space="0" w:color="auto"/>
            <w:left w:val="none" w:sz="0" w:space="0" w:color="auto"/>
            <w:bottom w:val="none" w:sz="0" w:space="0" w:color="auto"/>
            <w:right w:val="none" w:sz="0" w:space="0" w:color="auto"/>
          </w:divBdr>
        </w:div>
        <w:div w:id="21831812">
          <w:marLeft w:val="0"/>
          <w:marRight w:val="0"/>
          <w:marTop w:val="0"/>
          <w:marBottom w:val="0"/>
          <w:divBdr>
            <w:top w:val="none" w:sz="0" w:space="0" w:color="auto"/>
            <w:left w:val="none" w:sz="0" w:space="0" w:color="auto"/>
            <w:bottom w:val="none" w:sz="0" w:space="0" w:color="auto"/>
            <w:right w:val="none" w:sz="0" w:space="0" w:color="auto"/>
          </w:divBdr>
        </w:div>
        <w:div w:id="1861044921">
          <w:marLeft w:val="0"/>
          <w:marRight w:val="0"/>
          <w:marTop w:val="0"/>
          <w:marBottom w:val="0"/>
          <w:divBdr>
            <w:top w:val="none" w:sz="0" w:space="0" w:color="auto"/>
            <w:left w:val="none" w:sz="0" w:space="0" w:color="auto"/>
            <w:bottom w:val="none" w:sz="0" w:space="0" w:color="auto"/>
            <w:right w:val="none" w:sz="0" w:space="0" w:color="auto"/>
          </w:divBdr>
        </w:div>
        <w:div w:id="1224559598">
          <w:marLeft w:val="0"/>
          <w:marRight w:val="0"/>
          <w:marTop w:val="0"/>
          <w:marBottom w:val="0"/>
          <w:divBdr>
            <w:top w:val="none" w:sz="0" w:space="0" w:color="auto"/>
            <w:left w:val="none" w:sz="0" w:space="0" w:color="auto"/>
            <w:bottom w:val="none" w:sz="0" w:space="0" w:color="auto"/>
            <w:right w:val="none" w:sz="0" w:space="0" w:color="auto"/>
          </w:divBdr>
        </w:div>
        <w:div w:id="2108576973">
          <w:marLeft w:val="0"/>
          <w:marRight w:val="0"/>
          <w:marTop w:val="0"/>
          <w:marBottom w:val="0"/>
          <w:divBdr>
            <w:top w:val="none" w:sz="0" w:space="0" w:color="auto"/>
            <w:left w:val="none" w:sz="0" w:space="0" w:color="auto"/>
            <w:bottom w:val="none" w:sz="0" w:space="0" w:color="auto"/>
            <w:right w:val="none" w:sz="0" w:space="0" w:color="auto"/>
          </w:divBdr>
        </w:div>
        <w:div w:id="1539124084">
          <w:marLeft w:val="0"/>
          <w:marRight w:val="0"/>
          <w:marTop w:val="0"/>
          <w:marBottom w:val="0"/>
          <w:divBdr>
            <w:top w:val="none" w:sz="0" w:space="0" w:color="auto"/>
            <w:left w:val="none" w:sz="0" w:space="0" w:color="auto"/>
            <w:bottom w:val="none" w:sz="0" w:space="0" w:color="auto"/>
            <w:right w:val="none" w:sz="0" w:space="0" w:color="auto"/>
          </w:divBdr>
        </w:div>
        <w:div w:id="576552882">
          <w:marLeft w:val="0"/>
          <w:marRight w:val="0"/>
          <w:marTop w:val="0"/>
          <w:marBottom w:val="0"/>
          <w:divBdr>
            <w:top w:val="none" w:sz="0" w:space="0" w:color="auto"/>
            <w:left w:val="none" w:sz="0" w:space="0" w:color="auto"/>
            <w:bottom w:val="none" w:sz="0" w:space="0" w:color="auto"/>
            <w:right w:val="none" w:sz="0" w:space="0" w:color="auto"/>
          </w:divBdr>
        </w:div>
        <w:div w:id="1843003874">
          <w:marLeft w:val="0"/>
          <w:marRight w:val="0"/>
          <w:marTop w:val="0"/>
          <w:marBottom w:val="0"/>
          <w:divBdr>
            <w:top w:val="none" w:sz="0" w:space="0" w:color="auto"/>
            <w:left w:val="none" w:sz="0" w:space="0" w:color="auto"/>
            <w:bottom w:val="none" w:sz="0" w:space="0" w:color="auto"/>
            <w:right w:val="none" w:sz="0" w:space="0" w:color="auto"/>
          </w:divBdr>
        </w:div>
        <w:div w:id="1175458506">
          <w:marLeft w:val="0"/>
          <w:marRight w:val="0"/>
          <w:marTop w:val="0"/>
          <w:marBottom w:val="0"/>
          <w:divBdr>
            <w:top w:val="none" w:sz="0" w:space="0" w:color="auto"/>
            <w:left w:val="none" w:sz="0" w:space="0" w:color="auto"/>
            <w:bottom w:val="none" w:sz="0" w:space="0" w:color="auto"/>
            <w:right w:val="none" w:sz="0" w:space="0" w:color="auto"/>
          </w:divBdr>
        </w:div>
      </w:divsChild>
    </w:div>
    <w:div w:id="19894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4507</Words>
  <Characters>25692</Characters>
  <Application>Microsoft Office Word</Application>
  <DocSecurity>0</DocSecurity>
  <Lines>214</Lines>
  <Paragraphs>60</Paragraphs>
  <ScaleCrop>false</ScaleCrop>
  <Company/>
  <LinksUpToDate>false</LinksUpToDate>
  <CharactersWithSpaces>30139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yueyayin</dc:creator>
  <cp:keywords/>
  <dc:description/>
  <cp:lastModifiedBy>yueyayin</cp:lastModifiedBy>
  <cp:revision>4</cp:revision>
  <dcterms:created xsi:type="dcterms:W3CDTF">2023-09-19T11:06:00Z</dcterms:created>
  <dcterms:modified xsi:type="dcterms:W3CDTF">2023-11-03T06:43:00Z</dcterms:modified>
</cp:coreProperties>
</file>