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DC" w:rsidRDefault="005907AF">
      <w:pPr>
        <w:widowControl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附件1：</w:t>
      </w:r>
    </w:p>
    <w:p w:rsidR="004E37DC" w:rsidRPr="0001699C" w:rsidRDefault="005907AF" w:rsidP="0001699C">
      <w:pPr>
        <w:widowControl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湖北工程职业学院2023年专项公开招聘事业编制工作人员岗位表                         </w:t>
      </w:r>
      <w:bookmarkStart w:id="0" w:name="_GoBack"/>
      <w:bookmarkEnd w:id="0"/>
    </w:p>
    <w:tbl>
      <w:tblPr>
        <w:tblpPr w:leftFromText="180" w:rightFromText="180" w:vertAnchor="text" w:horzAnchor="page" w:tblpX="474" w:tblpY="950"/>
        <w:tblOverlap w:val="never"/>
        <w:tblW w:w="16124" w:type="dxa"/>
        <w:tblLayout w:type="fixed"/>
        <w:tblLook w:val="04A0" w:firstRow="1" w:lastRow="0" w:firstColumn="1" w:lastColumn="0" w:noHBand="0" w:noVBand="1"/>
      </w:tblPr>
      <w:tblGrid>
        <w:gridCol w:w="436"/>
        <w:gridCol w:w="704"/>
        <w:gridCol w:w="723"/>
        <w:gridCol w:w="1132"/>
        <w:gridCol w:w="395"/>
        <w:gridCol w:w="450"/>
        <w:gridCol w:w="505"/>
        <w:gridCol w:w="961"/>
        <w:gridCol w:w="621"/>
        <w:gridCol w:w="1314"/>
        <w:gridCol w:w="709"/>
        <w:gridCol w:w="1296"/>
        <w:gridCol w:w="2372"/>
        <w:gridCol w:w="1078"/>
        <w:gridCol w:w="722"/>
        <w:gridCol w:w="696"/>
        <w:gridCol w:w="2010"/>
      </w:tblGrid>
      <w:tr w:rsidR="004E37DC">
        <w:trPr>
          <w:trHeight w:val="9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主管部门名称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招聘单位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岗位  名称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岗位代码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招录计划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是否免笔试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笔试类别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岗位类别及等级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职位描述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面试入围比例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专业工作经历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岗位所需专业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学位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年龄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其他条件</w:t>
            </w: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材料专业专任教师（产业人才）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免笔试。如须增加笔试环节，笔试类别为：自然科学专技类（C）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专业技术岗位十二级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从事岗位相关教学及科研工作，并指导创新创业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2年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085601材料工程、</w:t>
            </w:r>
            <w:r>
              <w:rPr>
                <w:rFonts w:ascii="宋体" w:hAnsi="宋体" w:cs="宋体" w:hint="eastAsia"/>
                <w:sz w:val="24"/>
              </w:rPr>
              <w:t>080502材料学、080503材料加工工程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研究生（仅限硕士）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资格审查通过人数与岗位招聘计划数的比例超过8:1的，须增加笔试环节。</w:t>
            </w: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医学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专任教师（A)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免笔试。如须增加笔试环节，笔试类别为：自然科学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专技类（C）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专业技术岗位十二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从事医学类专业教学和科研工作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071007遗传学、100207影像医学与核医学、100208临床检验诊断学、100210外科学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研究生（仅限硕士）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资格审查通过人数与岗位招聘计划数的比例超过8:1的，须增加笔试环节</w:t>
            </w:r>
          </w:p>
        </w:tc>
      </w:tr>
      <w:tr w:rsidR="004E37DC">
        <w:trPr>
          <w:trHeight w:val="41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FC5E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医学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专任教师(B)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免笔试。如须增加笔试环节，笔试类别为：自然科学专技类（C）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专业技术岗位十二级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从事医学类专业教学和科研工作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100601中西医结合基础、100201内科学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研究生（仅限硕士）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具有与所学专业相关的中级及以上职称。资格审查通过人数与岗位招聘计划数的比例超过8:1的，须增加笔试环节</w:t>
            </w: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FC5E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电商专业群建设管理及策划人员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免笔试。如须增加笔试环节，笔试类别为：综合管理类（A）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管理岗位九级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从事电子商务群建设管理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及群文化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创意设计并开展校企合作工作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125100工商管理、</w:t>
            </w:r>
          </w:p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120200工商管理学、</w:t>
            </w:r>
          </w:p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045120职业技术教育（文化艺术方向）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研究生（仅限硕士）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资格审查通过人数与岗位招聘计划数的比例超过8:1的，须增加笔试环节</w:t>
            </w: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FC5E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办公室工作人员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免笔试。如须增加笔试环节，笔试类别为：综合管理类（A）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管理岗位九级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从事法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管理、法律咨询等工作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030103宪法学与行政法学、030105民商法学（含：劳动法学、社会保障法学）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研究生（仅限硕士）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资格审查通过人数与岗位招聘计划数的比例超过8:1的，须增加笔试环节</w:t>
            </w: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FC5E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新媒体中心工作人员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免笔试。如须增加笔试环节，笔试类别为：综合管理类（A）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管理岗位九级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从事学校宣传等工作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055200新闻与传播、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050301新闻学、050302传播学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研究生（仅限硕士）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资格审查通过人数与岗位招聘计划数的比例超过8:1的，须增加笔试环节</w:t>
            </w: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FC5E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办公室外事工作人员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综合管理类（A）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管理岗位九级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从事学校外事等工作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050201英语、050262商务英语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本科（仅限本科）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FC5E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鄂东职业教育集团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湖北工程职业学院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计算机专业专任教师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笔试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自然科学专技类（C）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专业技术岗位十二级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从事岗位相关教学及科研工作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从事所学专业工作经历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080901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计算机科学与技术、</w:t>
            </w:r>
            <w:r>
              <w:rPr>
                <w:rFonts w:ascii="宋体" w:hAnsi="宋体" w:cs="宋体" w:hint="eastAsia"/>
                <w:kern w:val="0"/>
                <w:sz w:val="24"/>
              </w:rPr>
              <w:t>080902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本科（仅限本科）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具有与所学专业相关的中级及以上职称</w:t>
            </w:r>
          </w:p>
        </w:tc>
      </w:tr>
      <w:tr w:rsidR="004E37DC">
        <w:trPr>
          <w:trHeight w:val="6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5907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DC" w:rsidRDefault="004E37D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 w:rsidR="004E37DC" w:rsidRDefault="005907AF">
      <w:pPr>
        <w:spacing w:line="44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                      </w:t>
      </w:r>
    </w:p>
    <w:p w:rsidR="004E37DC" w:rsidRDefault="004E37DC">
      <w:pPr>
        <w:rPr>
          <w:rFonts w:ascii="宋体" w:hAnsi="宋体" w:cs="宋体"/>
          <w:kern w:val="0"/>
          <w:sz w:val="24"/>
          <w:lang w:bidi="ar"/>
        </w:rPr>
      </w:pPr>
    </w:p>
    <w:sectPr w:rsidR="004E37DC">
      <w:pgSz w:w="16838" w:h="11906" w:orient="landscape"/>
      <w:pgMar w:top="1066" w:right="590" w:bottom="896" w:left="59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224" w:rsidRDefault="00B27224" w:rsidP="00FC5EF3">
      <w:r>
        <w:separator/>
      </w:r>
    </w:p>
  </w:endnote>
  <w:endnote w:type="continuationSeparator" w:id="0">
    <w:p w:rsidR="00B27224" w:rsidRDefault="00B27224" w:rsidP="00FC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224" w:rsidRDefault="00B27224" w:rsidP="00FC5EF3">
      <w:r>
        <w:separator/>
      </w:r>
    </w:p>
  </w:footnote>
  <w:footnote w:type="continuationSeparator" w:id="0">
    <w:p w:rsidR="00B27224" w:rsidRDefault="00B27224" w:rsidP="00FC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0ZmE2NWVmNmQ5MjRmMzIyYWU0OWViMzE1MThkN2IifQ=="/>
  </w:docVars>
  <w:rsids>
    <w:rsidRoot w:val="002F301B"/>
    <w:rsid w:val="0001699C"/>
    <w:rsid w:val="00053C50"/>
    <w:rsid w:val="000B3084"/>
    <w:rsid w:val="002F301B"/>
    <w:rsid w:val="004E37DC"/>
    <w:rsid w:val="005907AF"/>
    <w:rsid w:val="00776EB3"/>
    <w:rsid w:val="00B27224"/>
    <w:rsid w:val="00B9661C"/>
    <w:rsid w:val="00DD1BAE"/>
    <w:rsid w:val="00FC5EF3"/>
    <w:rsid w:val="01676417"/>
    <w:rsid w:val="01ED1421"/>
    <w:rsid w:val="0390355E"/>
    <w:rsid w:val="03E321BF"/>
    <w:rsid w:val="062A3962"/>
    <w:rsid w:val="08981DBC"/>
    <w:rsid w:val="08A54D26"/>
    <w:rsid w:val="08C45FB7"/>
    <w:rsid w:val="0A263EDF"/>
    <w:rsid w:val="0ACB376D"/>
    <w:rsid w:val="0B3165E3"/>
    <w:rsid w:val="0BC94431"/>
    <w:rsid w:val="0C410F02"/>
    <w:rsid w:val="0D586601"/>
    <w:rsid w:val="0D9E3815"/>
    <w:rsid w:val="0D9E6144"/>
    <w:rsid w:val="0E5C42FE"/>
    <w:rsid w:val="0E6508DA"/>
    <w:rsid w:val="0ED713A0"/>
    <w:rsid w:val="0ED84277"/>
    <w:rsid w:val="10BA516A"/>
    <w:rsid w:val="12F521FE"/>
    <w:rsid w:val="138C6C5A"/>
    <w:rsid w:val="13D77FDE"/>
    <w:rsid w:val="13F06E19"/>
    <w:rsid w:val="14D33A4F"/>
    <w:rsid w:val="157601E9"/>
    <w:rsid w:val="17337317"/>
    <w:rsid w:val="183560C1"/>
    <w:rsid w:val="18364FEA"/>
    <w:rsid w:val="185A6E4D"/>
    <w:rsid w:val="1B13552E"/>
    <w:rsid w:val="1C661321"/>
    <w:rsid w:val="1E3526DD"/>
    <w:rsid w:val="1E4460BC"/>
    <w:rsid w:val="1FA70DA3"/>
    <w:rsid w:val="20124FB2"/>
    <w:rsid w:val="210D7806"/>
    <w:rsid w:val="22E73F7B"/>
    <w:rsid w:val="243F0451"/>
    <w:rsid w:val="253E0E99"/>
    <w:rsid w:val="26134DE1"/>
    <w:rsid w:val="262C50A0"/>
    <w:rsid w:val="263317DE"/>
    <w:rsid w:val="26391B2B"/>
    <w:rsid w:val="277E11DA"/>
    <w:rsid w:val="27A17BE6"/>
    <w:rsid w:val="28AD3E28"/>
    <w:rsid w:val="29153B79"/>
    <w:rsid w:val="2920762F"/>
    <w:rsid w:val="2A0202BD"/>
    <w:rsid w:val="2D167FFE"/>
    <w:rsid w:val="2D190075"/>
    <w:rsid w:val="2D367C3D"/>
    <w:rsid w:val="2EC4570B"/>
    <w:rsid w:val="2F1C6C08"/>
    <w:rsid w:val="2F67295C"/>
    <w:rsid w:val="304F6C2D"/>
    <w:rsid w:val="30E83ADA"/>
    <w:rsid w:val="31A335F9"/>
    <w:rsid w:val="321C1659"/>
    <w:rsid w:val="32A5764E"/>
    <w:rsid w:val="32DB4339"/>
    <w:rsid w:val="32E61655"/>
    <w:rsid w:val="33AA5F22"/>
    <w:rsid w:val="34582519"/>
    <w:rsid w:val="34E1414D"/>
    <w:rsid w:val="353C1A80"/>
    <w:rsid w:val="36222898"/>
    <w:rsid w:val="364A3D8B"/>
    <w:rsid w:val="36B909A8"/>
    <w:rsid w:val="377811C5"/>
    <w:rsid w:val="38F11E3C"/>
    <w:rsid w:val="38F633EA"/>
    <w:rsid w:val="38FE7ED6"/>
    <w:rsid w:val="39F21602"/>
    <w:rsid w:val="3A575760"/>
    <w:rsid w:val="3A5A33C0"/>
    <w:rsid w:val="3AB75147"/>
    <w:rsid w:val="3B9539D7"/>
    <w:rsid w:val="3E011131"/>
    <w:rsid w:val="3E2402D5"/>
    <w:rsid w:val="3E771981"/>
    <w:rsid w:val="3F256527"/>
    <w:rsid w:val="3F993BCC"/>
    <w:rsid w:val="3FB91DF6"/>
    <w:rsid w:val="40AC3D4A"/>
    <w:rsid w:val="40F066DC"/>
    <w:rsid w:val="41024CF8"/>
    <w:rsid w:val="422F5406"/>
    <w:rsid w:val="43C2672F"/>
    <w:rsid w:val="43CA6725"/>
    <w:rsid w:val="44541AE0"/>
    <w:rsid w:val="45F40FDC"/>
    <w:rsid w:val="460438BE"/>
    <w:rsid w:val="46452BAE"/>
    <w:rsid w:val="472F3394"/>
    <w:rsid w:val="487E0EE9"/>
    <w:rsid w:val="49F46D97"/>
    <w:rsid w:val="4A4E4621"/>
    <w:rsid w:val="4A723967"/>
    <w:rsid w:val="4B6B19A9"/>
    <w:rsid w:val="4C5D48F6"/>
    <w:rsid w:val="4C72124B"/>
    <w:rsid w:val="4D1E2616"/>
    <w:rsid w:val="4DA56D11"/>
    <w:rsid w:val="4DD10665"/>
    <w:rsid w:val="4E5C4010"/>
    <w:rsid w:val="4ECD5D6B"/>
    <w:rsid w:val="4F020FBA"/>
    <w:rsid w:val="4FF911BD"/>
    <w:rsid w:val="4FFB713C"/>
    <w:rsid w:val="5075743C"/>
    <w:rsid w:val="50787D15"/>
    <w:rsid w:val="5254224F"/>
    <w:rsid w:val="525A17FD"/>
    <w:rsid w:val="5261039D"/>
    <w:rsid w:val="526E34C7"/>
    <w:rsid w:val="53BE3A41"/>
    <w:rsid w:val="55766EE2"/>
    <w:rsid w:val="58801E5E"/>
    <w:rsid w:val="58E7027A"/>
    <w:rsid w:val="594567F9"/>
    <w:rsid w:val="59BB43FC"/>
    <w:rsid w:val="5A390A16"/>
    <w:rsid w:val="5B7837C2"/>
    <w:rsid w:val="5C684628"/>
    <w:rsid w:val="5C855F47"/>
    <w:rsid w:val="5CA7130C"/>
    <w:rsid w:val="5D593891"/>
    <w:rsid w:val="5DEF642E"/>
    <w:rsid w:val="5E59665D"/>
    <w:rsid w:val="5ED93B62"/>
    <w:rsid w:val="5F1B420B"/>
    <w:rsid w:val="61202BBB"/>
    <w:rsid w:val="61712B3E"/>
    <w:rsid w:val="625F2BCC"/>
    <w:rsid w:val="62B3024F"/>
    <w:rsid w:val="637114B0"/>
    <w:rsid w:val="63B93C65"/>
    <w:rsid w:val="645B7239"/>
    <w:rsid w:val="64BE6F3E"/>
    <w:rsid w:val="65142B99"/>
    <w:rsid w:val="6557797C"/>
    <w:rsid w:val="65595835"/>
    <w:rsid w:val="658C5539"/>
    <w:rsid w:val="67BB2804"/>
    <w:rsid w:val="67C774EB"/>
    <w:rsid w:val="67ED6154"/>
    <w:rsid w:val="67F958FB"/>
    <w:rsid w:val="689F528A"/>
    <w:rsid w:val="68F878EC"/>
    <w:rsid w:val="69661997"/>
    <w:rsid w:val="6A796ACE"/>
    <w:rsid w:val="6B716152"/>
    <w:rsid w:val="6D9B62E1"/>
    <w:rsid w:val="6D9F6377"/>
    <w:rsid w:val="6E05081D"/>
    <w:rsid w:val="709F3C95"/>
    <w:rsid w:val="70D945AF"/>
    <w:rsid w:val="70D94A29"/>
    <w:rsid w:val="726F18B7"/>
    <w:rsid w:val="73891B3E"/>
    <w:rsid w:val="74AB0619"/>
    <w:rsid w:val="751F6358"/>
    <w:rsid w:val="76D03850"/>
    <w:rsid w:val="776352EB"/>
    <w:rsid w:val="79A5131E"/>
    <w:rsid w:val="7A891C35"/>
    <w:rsid w:val="7B3414B5"/>
    <w:rsid w:val="7BFA6056"/>
    <w:rsid w:val="7C070A80"/>
    <w:rsid w:val="7C937F3E"/>
    <w:rsid w:val="7CCE41AA"/>
    <w:rsid w:val="7D1652A2"/>
    <w:rsid w:val="7D371C33"/>
    <w:rsid w:val="7DDA5F0D"/>
    <w:rsid w:val="7DEA04A9"/>
    <w:rsid w:val="7E1352F2"/>
    <w:rsid w:val="7F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F42D0"/>
  <w15:docId w15:val="{0A0FF5E0-474C-4DAE-814C-2E5CC668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Arial Unicode MS" w:eastAsia="Arial Unicode MS" w:hAnsi="Arial Unicode MS" w:cs="Arial Unicode MS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KTM</cp:lastModifiedBy>
  <cp:revision>8</cp:revision>
  <cp:lastPrinted>2023-09-28T08:04:00Z</cp:lastPrinted>
  <dcterms:created xsi:type="dcterms:W3CDTF">2022-01-17T06:57:00Z</dcterms:created>
  <dcterms:modified xsi:type="dcterms:W3CDTF">2023-11-21T06:41:00Z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E576D659D4FF4B4E953A9AE513103131</vt:lpwstr>
  </property>
</Properties>
</file>