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bCs/>
          <w:spacing w:val="-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2"/>
          <w:sz w:val="36"/>
          <w:szCs w:val="36"/>
        </w:rPr>
        <w:t>北京师范大学丽水实验学校202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2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2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2"/>
          <w:sz w:val="36"/>
          <w:szCs w:val="36"/>
          <w:lang w:val="en-US" w:eastAsia="zh-CN"/>
        </w:rPr>
        <w:t>春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2"/>
          <w:sz w:val="36"/>
          <w:szCs w:val="36"/>
        </w:rPr>
        <w:t>季招聘教师专业目录</w:t>
      </w:r>
    </w:p>
    <w:p>
      <w:pPr>
        <w:pStyle w:val="2"/>
      </w:pPr>
    </w:p>
    <w:tbl>
      <w:tblPr>
        <w:tblStyle w:val="3"/>
        <w:tblW w:w="970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440"/>
        <w:gridCol w:w="1275"/>
        <w:gridCol w:w="63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z w:val="19"/>
                <w:szCs w:val="19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13"/>
                <w:rFonts w:hint="default"/>
              </w:rPr>
              <w:t>招聘岗位名称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13"/>
                <w:rFonts w:hint="default"/>
              </w:rPr>
              <w:t>专业要求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专业目录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9"/>
                <w:szCs w:val="19"/>
              </w:rPr>
            </w:pPr>
            <w:r>
              <w:rPr>
                <w:rStyle w:val="13"/>
                <w:rFonts w:hint="default"/>
                <w:color w:val="auto"/>
              </w:rPr>
              <w:t>小学语文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9"/>
                <w:szCs w:val="19"/>
              </w:rPr>
            </w:pPr>
            <w:r>
              <w:rPr>
                <w:rStyle w:val="13"/>
                <w:rFonts w:hint="default"/>
                <w:color w:val="auto"/>
              </w:rPr>
              <w:t>小学语文相关专业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研究生：0453国际中文教育（含原汉语国际教育）、0501中国语言文学、0401教育学、0503新闻传播学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045115小学教育、045103学科教学（语文）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本科：0501中国语言文学类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040101教育学（注：含早年高等教育管理（部分））、040103人文教育、040107小学教育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9"/>
                <w:szCs w:val="19"/>
              </w:rPr>
            </w:pPr>
            <w:r>
              <w:rPr>
                <w:rStyle w:val="13"/>
                <w:rFonts w:hint="default"/>
                <w:color w:val="auto"/>
              </w:rPr>
              <w:t>小学数学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9"/>
                <w:szCs w:val="19"/>
              </w:rPr>
            </w:pPr>
            <w:r>
              <w:rPr>
                <w:rStyle w:val="13"/>
                <w:rFonts w:hint="default"/>
                <w:color w:val="auto"/>
              </w:rPr>
              <w:t>小学数学相关专业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研究生：0701数学、0401教育学、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0251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金融、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0252应用统计、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0258数字经济、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0714统计学、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1253会计、125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审计，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045115小学教育、045104学科教学（数学）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12020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会计学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本科：0701数学类、0712统计学类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020301K金融学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、020302金融工程、020305T金融数学、020308T精算学、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040101教育学（注：含早年高等教育管理（部分））、040107小学教育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、020109T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数字经济、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120203K会计学、120204财务管理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9"/>
                <w:szCs w:val="19"/>
              </w:rPr>
            </w:pPr>
            <w:r>
              <w:rPr>
                <w:rStyle w:val="13"/>
                <w:rFonts w:hint="default"/>
                <w:color w:val="auto"/>
              </w:rPr>
              <w:t>初中语文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9"/>
                <w:szCs w:val="19"/>
              </w:rPr>
            </w:pPr>
            <w:r>
              <w:rPr>
                <w:rStyle w:val="13"/>
                <w:rFonts w:hint="default"/>
                <w:color w:val="auto"/>
              </w:rPr>
              <w:t>初中语文相关专业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研究生：0453国际中文教育（含原汉语国际教育）、0501中国语言文学、0503新闻传播学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045103学科教学（语文）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本科：0501中国语言文学类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040103人文教育、</w:t>
            </w:r>
            <w:r>
              <w:rPr>
                <w:rFonts w:ascii="宋体" w:hAnsi="宋体"/>
                <w:color w:val="auto"/>
                <w:sz w:val="20"/>
                <w:szCs w:val="20"/>
              </w:rPr>
              <w:t>050301新闻学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9"/>
                <w:szCs w:val="19"/>
              </w:rPr>
            </w:pPr>
            <w:r>
              <w:rPr>
                <w:rStyle w:val="13"/>
                <w:rFonts w:hint="default"/>
                <w:color w:val="auto"/>
              </w:rPr>
              <w:t>初中数学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9"/>
                <w:szCs w:val="19"/>
              </w:rPr>
            </w:pPr>
            <w:r>
              <w:rPr>
                <w:rStyle w:val="13"/>
                <w:rFonts w:hint="default"/>
                <w:color w:val="auto"/>
              </w:rPr>
              <w:t>初中数学相关专业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研究生：0701数学、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0251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金融、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0252应用统计、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0258数字经济、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0714统计学、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1253会计、125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审计，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045104学科教学（数学）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120201会计学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本科：0701数学类、0712统计学类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、020301K金融学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、020302金融工程、020305T金融数学、020308T精算学、020109T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数字经济、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120203K会计学、120204财务管理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9"/>
                <w:szCs w:val="19"/>
              </w:rPr>
            </w:pPr>
            <w:r>
              <w:rPr>
                <w:rStyle w:val="13"/>
                <w:rFonts w:hint="default"/>
                <w:color w:val="auto"/>
              </w:rPr>
              <w:t>初中英语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9"/>
                <w:szCs w:val="19"/>
              </w:rPr>
            </w:pPr>
            <w:r>
              <w:rPr>
                <w:rStyle w:val="13"/>
                <w:rFonts w:hint="default"/>
                <w:color w:val="auto"/>
              </w:rPr>
              <w:t>初中英语相关专业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研究生：050201英语语言文学、050211外国语言学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0"/>
                <w:szCs w:val="20"/>
              </w:rPr>
              <w:t>及应用语言学、055101英语笔译、055102英语口译、045108学科教学（英语）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本科：050201英语、050261翻译、050262商务英语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9"/>
                <w:szCs w:val="19"/>
              </w:rPr>
            </w:pPr>
            <w:r>
              <w:rPr>
                <w:rStyle w:val="13"/>
                <w:rFonts w:hint="default"/>
                <w:color w:val="auto"/>
              </w:rPr>
              <w:t>初中道德与法治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9"/>
                <w:szCs w:val="19"/>
              </w:rPr>
            </w:pPr>
            <w:r>
              <w:rPr>
                <w:rStyle w:val="13"/>
                <w:rFonts w:hint="default"/>
                <w:color w:val="auto"/>
              </w:rPr>
              <w:t>初中道德与法治相关专业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研究生：030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 xml:space="preserve">法学、0305马克思主义理论、010101马克思主义哲学、010102中国哲学、010103外国哲学、010104逻辑学、010108科学技术哲学、020101政治经济学、045102学科教学（思政）                                           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本科：0302政治学类、0101哲学类、0305马克思主义理论类、030101K法学、030301社会学、030302社会工作、030303T人类学、030307T社会政策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9"/>
                <w:szCs w:val="19"/>
              </w:rPr>
            </w:pPr>
            <w:r>
              <w:rPr>
                <w:rStyle w:val="13"/>
                <w:rFonts w:hint="default"/>
                <w:color w:val="auto"/>
              </w:rPr>
              <w:t>初中历史与社会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9"/>
                <w:szCs w:val="19"/>
              </w:rPr>
            </w:pPr>
            <w:r>
              <w:rPr>
                <w:rStyle w:val="13"/>
                <w:rFonts w:hint="default"/>
                <w:color w:val="auto"/>
              </w:rPr>
              <w:t>初中历史与社会相关专业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研究生：0602中国史、0603世界史、030301社会学、045109学科教学（历史）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本科：060101历史学、060102世界史、060109T科学史、030301社会学、030302社会工作、030303T人类学、030307T社会政策、030501科学社会主义、030502中国共产党历史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9"/>
                <w:szCs w:val="19"/>
              </w:rPr>
            </w:pPr>
            <w:r>
              <w:rPr>
                <w:rStyle w:val="13"/>
                <w:rFonts w:hint="eastAsia"/>
                <w:color w:val="auto"/>
                <w:lang w:val="en-US" w:eastAsia="zh-CN"/>
              </w:rPr>
              <w:t>初中</w:t>
            </w:r>
            <w:r>
              <w:rPr>
                <w:rStyle w:val="13"/>
                <w:rFonts w:hint="default"/>
                <w:color w:val="auto"/>
              </w:rPr>
              <w:t>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9"/>
                <w:szCs w:val="19"/>
              </w:rPr>
            </w:pPr>
            <w:r>
              <w:rPr>
                <w:rStyle w:val="13"/>
                <w:rFonts w:hint="default"/>
                <w:color w:val="auto"/>
              </w:rPr>
              <w:t>中学科学相关专业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研究生：0702物理学、0703化学、0710生物学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045117科学与技术教育、045105学科教学（物理）、045107学科教学（生物）、045106学科教学（化学）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本科：0702物理学类、0703化学类、0710生物科学类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0830生物工程类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040102科学教育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9"/>
                <w:szCs w:val="19"/>
                <w:lang w:val="en-US" w:eastAsia="zh-CN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3"/>
                <w:rFonts w:hint="default"/>
                <w:color w:val="auto"/>
              </w:rPr>
              <w:t>高中语文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3"/>
                <w:rFonts w:hint="default"/>
                <w:color w:val="auto"/>
              </w:rPr>
              <w:t>高中语文相关专业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研究生：0453国际中文教育（含原汉语国际教育）、0501中国语言文学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045103学科教学（语文）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本科：050101汉语言文学、050102汉语言、050103汉语国际教育（注：含早年对外汉语、中国语言文化、中国学）、</w:t>
            </w:r>
            <w:r>
              <w:rPr>
                <w:rFonts w:ascii="宋体" w:hAnsi="宋体"/>
                <w:color w:val="auto"/>
                <w:sz w:val="20"/>
                <w:szCs w:val="20"/>
              </w:rPr>
              <w:t>050105古典文献学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、050107T秘书学、050108T中国语言与文化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3"/>
                <w:rFonts w:hint="default"/>
                <w:color w:val="auto"/>
              </w:rPr>
              <w:t>高中数学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3"/>
                <w:rFonts w:hint="default"/>
                <w:color w:val="auto"/>
              </w:rPr>
              <w:t>高中数学相关专业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研究生：0701数学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045104学科教学（数学）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0252应用统计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本科：0701数学类、0712统计学类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020301K金融学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、020302金融工程、020305T金融数学、020308T精算学、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120203K会计学、120204财务管理、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070103T数理基础科学、070104T数据计算及应用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9"/>
                <w:szCs w:val="19"/>
                <w:lang w:val="en-US" w:eastAsia="zh-CN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3"/>
                <w:rFonts w:hint="default"/>
                <w:color w:val="auto"/>
              </w:rPr>
              <w:t>高中英语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3"/>
                <w:rFonts w:hint="default"/>
                <w:color w:val="auto"/>
              </w:rPr>
              <w:t>高中英语相关专业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研究生：050201英语语言文学、050211外国语言学及应用语言学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、045108学科教学（英语）、055101英语笔译、055102英语口译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本科：050201英语、050261翻译、050262商务英语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9"/>
                <w:szCs w:val="19"/>
                <w:lang w:val="en-US" w:eastAsia="zh-CN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3"/>
                <w:rFonts w:hint="default"/>
                <w:color w:val="auto"/>
              </w:rPr>
              <w:t>高中政治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3"/>
                <w:rFonts w:hint="default"/>
                <w:color w:val="auto"/>
              </w:rPr>
              <w:t>高中政治相关专业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研究生：0305马克思主义理论、010101马克思主义哲学、020101政治经济学、030201政治学理论、030505思想政治教育、045102学科教学（思政）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本科：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0302政治学类、010</w:t>
            </w:r>
            <w:r>
              <w:rPr>
                <w:rFonts w:hint="default" w:ascii="宋体" w:hAnsi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哲学类、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0305马克思主义理论类、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030101K法学、030301社会学、030302社会工作、030303T人类学、030307T社会政策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9"/>
                <w:szCs w:val="19"/>
                <w:lang w:val="en-US" w:eastAsia="zh-CN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3"/>
                <w:rFonts w:hint="default"/>
                <w:color w:val="auto"/>
              </w:rPr>
              <w:t>高中历史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3"/>
                <w:rFonts w:hint="default"/>
                <w:color w:val="auto"/>
              </w:rPr>
              <w:t>高中历史教师相关专业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研究生：0602中国史、0603世界史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030301社会学、030303人类学、045109学科教学（历史）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本科：060101历史学、060102世界史、060109T科学史、030301社会学、030302社会工作、030303T人类学、030307T社会政策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9"/>
                <w:szCs w:val="19"/>
                <w:lang w:val="en-US" w:eastAsia="zh-CN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3"/>
                <w:rFonts w:hint="default"/>
                <w:color w:val="auto"/>
              </w:rPr>
              <w:t>高中物理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3"/>
                <w:rFonts w:hint="default"/>
                <w:color w:val="auto"/>
              </w:rPr>
              <w:t>高中物理相关专业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研究生：0702物理学、045105学科教学（物理）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本科：0702物理学类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080705光电信息科学与工程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9"/>
                <w:szCs w:val="19"/>
                <w:lang w:val="en-US" w:eastAsia="zh-CN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3"/>
                <w:rFonts w:hint="default"/>
                <w:color w:val="auto"/>
              </w:rPr>
              <w:t>高中化学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3"/>
                <w:rFonts w:hint="default"/>
                <w:color w:val="auto"/>
              </w:rPr>
              <w:t>高中化学相关专业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研究生：1007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药学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0703化学、045106学科教学（化学）、081701化学工程、081704应用化学、085602化学工程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本科：1007药学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类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070301化学、070302应用化学、070303T化学生物学、070304T分子科学与工程、070305T能源化学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9"/>
                <w:szCs w:val="19"/>
                <w:lang w:val="en-US" w:eastAsia="zh-CN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3"/>
                <w:rFonts w:hint="default"/>
                <w:color w:val="auto"/>
              </w:rPr>
              <w:t>高中生物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3"/>
                <w:rFonts w:hint="default"/>
                <w:color w:val="auto"/>
              </w:rPr>
              <w:t>高中生物相关专业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研究生：0710生物学、0836生物工程、0713生态学、045107学科教学（生物）、085409生物医学工程、086001生物技术与工程                                                                                   本科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0710生物科学类、083001生物工程、083003T合成生物学、090109T 应用生物科学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9"/>
                <w:szCs w:val="19"/>
                <w:lang w:val="en-US" w:eastAsia="zh-CN"/>
              </w:rPr>
              <w:t>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3"/>
                <w:rFonts w:hint="eastAsia"/>
                <w:color w:val="auto"/>
                <w:lang w:val="en-US" w:eastAsia="zh-CN"/>
              </w:rPr>
              <w:t>初中</w:t>
            </w:r>
            <w:r>
              <w:rPr>
                <w:rStyle w:val="13"/>
                <w:rFonts w:hint="default"/>
                <w:color w:val="auto"/>
              </w:rPr>
              <w:t>信息技术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3"/>
                <w:rFonts w:hint="default"/>
                <w:color w:val="auto"/>
              </w:rPr>
              <w:t>中学信息技术相关专业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研究生：0812计算机科学与技术、0854电子信息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、0809电子科学与技术、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0810信息与通信工程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0811控制科学与工程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、0839网络空间技术、0835软件工程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040110教育技术学、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045114现代教育技术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本科：0809计算机类、0807电子信息类、0808自动化类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040104教育技术学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、080301测控技术与仪器（注：含早年电子信息技术及仪器）、080303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T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智能感知工程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A3MzY1YmE0YTdjNTg1OGQ4MmEzOWFmZTE4ZDYifQ=="/>
  </w:docVars>
  <w:rsids>
    <w:rsidRoot w:val="00172A27"/>
    <w:rsid w:val="00C24357"/>
    <w:rsid w:val="00EA345D"/>
    <w:rsid w:val="14AB62E8"/>
    <w:rsid w:val="156644D5"/>
    <w:rsid w:val="1C012631"/>
    <w:rsid w:val="21FA6EBE"/>
    <w:rsid w:val="4A0262B2"/>
    <w:rsid w:val="4CE18DAA"/>
    <w:rsid w:val="56D7BC3F"/>
    <w:rsid w:val="5B112CF0"/>
    <w:rsid w:val="5F79CE8F"/>
    <w:rsid w:val="5FBF33F7"/>
    <w:rsid w:val="6D1C53CA"/>
    <w:rsid w:val="6FD7FA44"/>
    <w:rsid w:val="769864F5"/>
    <w:rsid w:val="7F7E06D6"/>
    <w:rsid w:val="9FDDEF36"/>
    <w:rsid w:val="A6FBEAE5"/>
    <w:rsid w:val="DBB710F7"/>
    <w:rsid w:val="E8F3D7CD"/>
    <w:rsid w:val="EF6FC4A6"/>
    <w:rsid w:val="EFAF2DA3"/>
    <w:rsid w:val="F5CF571B"/>
    <w:rsid w:val="F77F1D10"/>
    <w:rsid w:val="F9DE2CD4"/>
    <w:rsid w:val="FBF8AB2D"/>
    <w:rsid w:val="FFC701F5"/>
    <w:rsid w:val="FFF0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</w:style>
  <w:style w:type="table" w:styleId="4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>
    <w:name w:val="Medium Grid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6">
    <w:name w:val="Medium Grid 3 Accent 1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7">
    <w:name w:val="Medium Grid 3 Accent 2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8">
    <w:name w:val="Medium Grid 3 Accent 3"/>
    <w:basedOn w:val="3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9">
    <w:name w:val="Medium Grid 3 Accent 4"/>
    <w:basedOn w:val="3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0">
    <w:name w:val="Medium Grid 3 Accent 5"/>
    <w:basedOn w:val="3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1">
    <w:name w:val="Medium Grid 3 Accent 6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3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14">
    <w:name w:val="font61"/>
    <w:basedOn w:val="12"/>
    <w:autoRedefine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15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731</Words>
  <Characters>4167</Characters>
  <Lines>34</Lines>
  <Paragraphs>9</Paragraphs>
  <TotalTime>13</TotalTime>
  <ScaleCrop>false</ScaleCrop>
  <LinksUpToDate>false</LinksUpToDate>
  <CharactersWithSpaces>4889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2023-10-10T19:07:00Z</dcterms:created>
  <dc:creator>awtfb</dc:creator>
  <cp:lastModifiedBy>awtfb</cp:lastModifiedBy>
  <dcterms:modified xsi:type="dcterms:W3CDTF">2024-01-23T04:20:37Z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5A8703991DB64CB29080240281E985FC_13</vt:lpwstr>
  </property>
</Properties>
</file>