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12" w:right="0" w:firstLine="0"/>
        <w:jc w:val="left"/>
        <w:rPr>
          <w:sz w:val="32"/>
        </w:rPr>
      </w:pPr>
      <w:r>
        <w:rPr>
          <w:spacing w:val="16"/>
          <w:w w:val="95"/>
          <w:sz w:val="32"/>
        </w:rPr>
        <w:t>附件三</w:t>
      </w:r>
    </w:p>
    <w:p>
      <w:pPr>
        <w:pStyle w:val="Title"/>
      </w:pPr>
      <w:r>
        <w:rPr/>
        <w:br w:type="column"/>
      </w:r>
      <w:r>
        <w:rPr>
          <w:spacing w:val="16"/>
          <w:w w:val="95"/>
        </w:rPr>
        <w:t>体能考核标准</w:t>
      </w:r>
    </w:p>
    <w:p>
      <w:pPr>
        <w:spacing w:after="0"/>
        <w:sectPr>
          <w:type w:val="continuous"/>
          <w:pgSz w:w="11910" w:h="16840"/>
          <w:pgMar w:top="1080" w:bottom="280" w:left="1020" w:right="1040"/>
          <w:cols w:num="2" w:equalWidth="0">
            <w:col w:w="1162" w:space="2290"/>
            <w:col w:w="6398"/>
          </w:cols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62"/>
        <w:ind w:left="705"/>
      </w:pPr>
      <w:r>
        <w:rPr>
          <w:spacing w:val="14"/>
        </w:rPr>
        <w:t>（一</w:t>
      </w:r>
      <w:r>
        <w:rPr/>
        <w:t>）1000</w:t>
      </w:r>
      <w:r>
        <w:rPr>
          <w:spacing w:val="4"/>
        </w:rPr>
        <w:t> 米成绩评定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40" w:lineRule="auto" w:before="39" w:after="0"/>
        <w:ind w:left="1444" w:right="0" w:hanging="740"/>
        <w:jc w:val="left"/>
        <w:rPr>
          <w:sz w:val="28"/>
        </w:rPr>
      </w:pPr>
      <w:r>
        <w:rPr>
          <w:spacing w:val="14"/>
          <w:sz w:val="28"/>
        </w:rPr>
        <w:t>计时从发令“开始”至身体有效部位越过终点线为止；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40" w:lineRule="auto" w:before="43" w:after="0"/>
        <w:ind w:left="1444" w:right="0" w:hanging="740"/>
        <w:jc w:val="left"/>
        <w:rPr>
          <w:sz w:val="28"/>
        </w:rPr>
      </w:pPr>
      <w:r>
        <w:rPr>
          <w:spacing w:val="3"/>
          <w:sz w:val="28"/>
        </w:rPr>
        <w:t>分值评值:得分超出 </w:t>
      </w:r>
      <w:r>
        <w:rPr>
          <w:sz w:val="28"/>
        </w:rPr>
        <w:t>10</w:t>
      </w:r>
      <w:r>
        <w:rPr>
          <w:spacing w:val="-4"/>
          <w:sz w:val="28"/>
        </w:rPr>
        <w:t> 分的，每递减 </w:t>
      </w:r>
      <w:r>
        <w:rPr>
          <w:sz w:val="28"/>
        </w:rPr>
        <w:t>5</w:t>
      </w:r>
      <w:r>
        <w:rPr>
          <w:spacing w:val="-14"/>
          <w:sz w:val="28"/>
        </w:rPr>
        <w:t> 秒增加 </w:t>
      </w:r>
      <w:r>
        <w:rPr>
          <w:sz w:val="28"/>
        </w:rPr>
        <w:t>1</w:t>
      </w:r>
      <w:r>
        <w:rPr>
          <w:spacing w:val="-8"/>
          <w:sz w:val="28"/>
        </w:rPr>
        <w:t> 分。</w:t>
      </w:r>
    </w:p>
    <w:tbl>
      <w:tblPr>
        <w:tblW w:w="0" w:type="auto"/>
        <w:jc w:val="lef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</w:tblGrid>
      <w:tr>
        <w:trPr>
          <w:trHeight w:val="455" w:hRule="atLeast"/>
        </w:trPr>
        <w:tc>
          <w:tcPr>
            <w:tcW w:w="850" w:type="dxa"/>
          </w:tcPr>
          <w:p>
            <w:pPr>
              <w:pStyle w:val="TableParagraph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得分 </w:t>
            </w:r>
          </w:p>
        </w:tc>
        <w:tc>
          <w:tcPr>
            <w:tcW w:w="850" w:type="dxa"/>
          </w:tcPr>
          <w:p>
            <w:pPr>
              <w:pStyle w:val="TableParagraph"/>
              <w:ind w:left="0" w:right="11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158" w:right="35"/>
              <w:rPr>
                <w:sz w:val="21"/>
              </w:rPr>
            </w:pPr>
            <w:r>
              <w:rPr>
                <w:spacing w:val="-1"/>
                <w:sz w:val="21"/>
              </w:rPr>
              <w:t>2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0" w:right="11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4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0" w:right="11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5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7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0" w:right="12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7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0" w:right="12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8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0" w:right="12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9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186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10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</w:tr>
      <w:tr>
        <w:trPr>
          <w:trHeight w:val="452" w:hRule="atLeast"/>
        </w:trPr>
        <w:tc>
          <w:tcPr>
            <w:tcW w:w="850" w:type="dxa"/>
          </w:tcPr>
          <w:p>
            <w:pPr>
              <w:pStyle w:val="TableParagraph"/>
              <w:spacing w:before="92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0" w:right="159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105" w:right="88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103" w:right="89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0" w:right="160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0" w:right="160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05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101" w:right="89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4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00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0" w:right="161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3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55</w:t>
            </w:r>
          </w:p>
        </w:tc>
        <w:tc>
          <w:tcPr>
            <w:tcW w:w="852" w:type="dxa"/>
          </w:tcPr>
          <w:p>
            <w:pPr>
              <w:pStyle w:val="TableParagraph"/>
              <w:spacing w:before="59"/>
              <w:ind w:left="0" w:right="161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3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0" w:right="161"/>
              <w:jc w:val="righ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3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spacing w:before="59"/>
              <w:ind w:left="173"/>
              <w:jc w:val="left"/>
              <w:rPr>
                <w:rFonts w:ascii="Microsoft YaHei" w:hAnsi="Microsoft YaHei"/>
                <w:sz w:val="18"/>
              </w:rPr>
            </w:pPr>
            <w:r>
              <w:rPr>
                <w:rFonts w:ascii="Microsoft YaHei" w:hAnsi="Microsoft YaHei"/>
                <w:sz w:val="18"/>
              </w:rPr>
              <w:t>3</w:t>
            </w:r>
            <w:r>
              <w:rPr>
                <w:sz w:val="18"/>
              </w:rPr>
              <w:t>′</w:t>
            </w:r>
            <w:r>
              <w:rPr>
                <w:rFonts w:ascii="Microsoft YaHei" w:hAnsi="Microsoft YaHei"/>
                <w:sz w:val="18"/>
              </w:rPr>
              <w:t>40</w:t>
            </w:r>
          </w:p>
        </w:tc>
      </w:tr>
    </w:tbl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ind w:left="705"/>
      </w:pPr>
      <w:r>
        <w:rPr>
          <w:spacing w:val="14"/>
        </w:rPr>
        <w:t>（二</w:t>
      </w:r>
      <w:r>
        <w:rPr/>
        <w:t>）10</w:t>
      </w:r>
      <w:r>
        <w:rPr>
          <w:spacing w:val="-12"/>
        </w:rPr>
        <w:t> 米×</w:t>
      </w:r>
      <w:r>
        <w:rPr/>
        <w:t>4</w:t>
      </w:r>
      <w:r>
        <w:rPr>
          <w:spacing w:val="2"/>
        </w:rPr>
        <w:t> 成绩评定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40" w:lineRule="auto" w:before="40" w:after="0"/>
        <w:ind w:left="1444" w:right="0" w:hanging="740"/>
        <w:jc w:val="left"/>
        <w:rPr>
          <w:sz w:val="28"/>
        </w:rPr>
      </w:pPr>
      <w:r>
        <w:rPr>
          <w:spacing w:val="14"/>
          <w:sz w:val="28"/>
        </w:rPr>
        <w:t>计时从发令“开始”至身体有效部位越过终点线为止；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40" w:lineRule="auto" w:before="42" w:after="0"/>
        <w:ind w:left="1444" w:right="0" w:hanging="740"/>
        <w:jc w:val="left"/>
        <w:rPr>
          <w:sz w:val="28"/>
        </w:rPr>
      </w:pPr>
      <w:r>
        <w:rPr>
          <w:spacing w:val="6"/>
          <w:sz w:val="28"/>
        </w:rPr>
        <w:t>分值评值：得分超出 </w:t>
      </w:r>
      <w:r>
        <w:rPr>
          <w:sz w:val="28"/>
        </w:rPr>
        <w:t>10</w:t>
      </w:r>
      <w:r>
        <w:rPr>
          <w:spacing w:val="-5"/>
          <w:sz w:val="28"/>
        </w:rPr>
        <w:t> 分的，每递减 </w:t>
      </w:r>
      <w:r>
        <w:rPr>
          <w:sz w:val="28"/>
        </w:rPr>
        <w:t>0.1</w:t>
      </w:r>
      <w:r>
        <w:rPr>
          <w:spacing w:val="-14"/>
          <w:sz w:val="28"/>
        </w:rPr>
        <w:t> 秒增加 </w:t>
      </w:r>
      <w:r>
        <w:rPr>
          <w:sz w:val="28"/>
        </w:rPr>
        <w:t>1</w:t>
      </w:r>
      <w:r>
        <w:rPr>
          <w:spacing w:val="-8"/>
          <w:sz w:val="28"/>
        </w:rPr>
        <w:t> 分。</w:t>
      </w:r>
    </w:p>
    <w:tbl>
      <w:tblPr>
        <w:tblW w:w="0" w:type="auto"/>
        <w:jc w:val="lef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</w:tblGrid>
      <w:tr>
        <w:trPr>
          <w:trHeight w:val="397" w:hRule="atLeast"/>
        </w:trPr>
        <w:tc>
          <w:tcPr>
            <w:tcW w:w="850" w:type="dxa"/>
          </w:tcPr>
          <w:p>
            <w:pPr>
              <w:pStyle w:val="TableParagraph"/>
              <w:spacing w:before="65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得分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0" w:right="11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58" w:right="35"/>
              <w:rPr>
                <w:sz w:val="21"/>
              </w:rPr>
            </w:pPr>
            <w:r>
              <w:rPr>
                <w:spacing w:val="-1"/>
                <w:sz w:val="21"/>
              </w:rPr>
              <w:t>2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5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6"/>
              <w:rPr>
                <w:sz w:val="21"/>
              </w:rPr>
            </w:pPr>
            <w:r>
              <w:rPr>
                <w:spacing w:val="-1"/>
                <w:sz w:val="21"/>
              </w:rPr>
              <w:t>4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0" w:right="11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5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7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8"/>
              <w:rPr>
                <w:sz w:val="21"/>
              </w:rPr>
            </w:pPr>
            <w:r>
              <w:rPr>
                <w:spacing w:val="-1"/>
                <w:sz w:val="21"/>
              </w:rPr>
              <w:t>7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58" w:right="39"/>
              <w:rPr>
                <w:sz w:val="21"/>
              </w:rPr>
            </w:pPr>
            <w:r>
              <w:rPr>
                <w:spacing w:val="-1"/>
                <w:sz w:val="21"/>
              </w:rPr>
              <w:t>8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0" w:right="12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9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9"/>
              <w:rPr>
                <w:sz w:val="21"/>
              </w:rPr>
            </w:pPr>
            <w:r>
              <w:rPr>
                <w:spacing w:val="-1"/>
                <w:sz w:val="21"/>
              </w:rPr>
              <w:t>10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850" w:type="dxa"/>
          </w:tcPr>
          <w:p>
            <w:pPr>
              <w:pStyle w:val="TableParagraph"/>
              <w:spacing w:before="65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0" w:right="106"/>
              <w:jc w:val="right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14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00</w:t>
            </w:r>
          </w:p>
        </w:tc>
        <w:tc>
          <w:tcPr>
            <w:tcW w:w="852" w:type="dxa"/>
          </w:tcPr>
          <w:p>
            <w:pPr>
              <w:pStyle w:val="TableParagraph"/>
              <w:spacing w:before="33"/>
              <w:ind w:left="102" w:right="85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13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99" w:right="85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13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99" w:right="86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13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0" w:right="108"/>
              <w:jc w:val="right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12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90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99" w:right="89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12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98" w:right="89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12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spacing w:before="33"/>
              <w:ind w:left="99" w:right="88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12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0" w:right="110"/>
              <w:jc w:val="right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11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90</w:t>
            </w:r>
          </w:p>
        </w:tc>
        <w:tc>
          <w:tcPr>
            <w:tcW w:w="850" w:type="dxa"/>
          </w:tcPr>
          <w:p>
            <w:pPr>
              <w:pStyle w:val="TableParagraph"/>
              <w:spacing w:before="33"/>
              <w:ind w:left="96" w:right="89"/>
              <w:rPr>
                <w:rFonts w:ascii="Microsoft YaHei" w:eastAsia="Microsoft YaHei" w:hint="eastAsia"/>
                <w:sz w:val="18"/>
              </w:rPr>
            </w:pPr>
            <w:r>
              <w:rPr>
                <w:rFonts w:ascii="Microsoft YaHei" w:eastAsia="Microsoft YaHei" w:hint="eastAsia"/>
                <w:sz w:val="18"/>
              </w:rPr>
              <w:t>10</w:t>
            </w:r>
            <w:r>
              <w:rPr>
                <w:sz w:val="18"/>
              </w:rPr>
              <w:t>〃</w:t>
            </w:r>
            <w:r>
              <w:rPr>
                <w:rFonts w:ascii="Microsoft YaHei" w:eastAsia="Microsoft YaHei" w:hint="eastAsia"/>
                <w:sz w:val="18"/>
              </w:rPr>
              <w:t>30</w:t>
            </w:r>
          </w:p>
        </w:tc>
      </w:tr>
    </w:tbl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705"/>
      </w:pPr>
      <w:r>
        <w:rPr>
          <w:spacing w:val="14"/>
        </w:rPr>
        <w:t>（三）单杠引体向上（</w:t>
      </w:r>
      <w:r>
        <w:rPr>
          <w:spacing w:val="-2"/>
        </w:rPr>
        <w:t>完成时间 </w:t>
      </w:r>
      <w:r>
        <w:rPr/>
        <w:t>3</w:t>
      </w:r>
      <w:r>
        <w:rPr>
          <w:spacing w:val="-8"/>
        </w:rPr>
        <w:t> 分钟</w:t>
      </w:r>
      <w:r>
        <w:rPr>
          <w:spacing w:val="14"/>
        </w:rPr>
        <w:t>）成绩评定</w:t>
      </w:r>
    </w:p>
    <w:p>
      <w:pPr>
        <w:pStyle w:val="ListParagraph"/>
        <w:numPr>
          <w:ilvl w:val="0"/>
          <w:numId w:val="3"/>
        </w:numPr>
        <w:tabs>
          <w:tab w:pos="1432" w:val="left" w:leader="none"/>
        </w:tabs>
        <w:spacing w:line="266" w:lineRule="auto" w:before="42" w:after="0"/>
        <w:ind w:left="112" w:right="108" w:firstLine="592"/>
        <w:jc w:val="left"/>
        <w:rPr>
          <w:sz w:val="28"/>
        </w:rPr>
      </w:pPr>
      <w:r>
        <w:rPr>
          <w:spacing w:val="10"/>
          <w:sz w:val="28"/>
        </w:rPr>
        <w:t>单个或分组考核(按规定动作要领完成动作，下颚要过杠面，身</w:t>
      </w:r>
      <w:r>
        <w:rPr>
          <w:spacing w:val="11"/>
          <w:sz w:val="28"/>
        </w:rPr>
        <w:t>体不得借助振浪和摆动，悬垂时双肘关节伸直，脚触地面或立柱考核结束</w:t>
      </w:r>
      <w:r>
        <w:rPr>
          <w:sz w:val="28"/>
        </w:rPr>
        <w:t>)；</w:t>
      </w:r>
    </w:p>
    <w:p>
      <w:pPr>
        <w:pStyle w:val="ListParagraph"/>
        <w:numPr>
          <w:ilvl w:val="0"/>
          <w:numId w:val="3"/>
        </w:numPr>
        <w:tabs>
          <w:tab w:pos="1445" w:val="left" w:leader="none"/>
        </w:tabs>
        <w:spacing w:line="240" w:lineRule="auto" w:before="3" w:after="0"/>
        <w:ind w:left="1444" w:right="0" w:hanging="740"/>
        <w:jc w:val="left"/>
        <w:rPr>
          <w:sz w:val="28"/>
        </w:rPr>
      </w:pPr>
      <w:r>
        <w:rPr>
          <w:spacing w:val="3"/>
          <w:sz w:val="28"/>
        </w:rPr>
        <w:t>分值评值:得分超出 </w:t>
      </w:r>
      <w:r>
        <w:rPr>
          <w:sz w:val="28"/>
        </w:rPr>
        <w:t>10</w:t>
      </w:r>
      <w:r>
        <w:rPr>
          <w:spacing w:val="-4"/>
          <w:sz w:val="28"/>
        </w:rPr>
        <w:t> 分的，每递增 </w:t>
      </w:r>
      <w:r>
        <w:rPr>
          <w:sz w:val="28"/>
        </w:rPr>
        <w:t>1</w:t>
      </w:r>
      <w:r>
        <w:rPr>
          <w:spacing w:val="-14"/>
          <w:sz w:val="28"/>
        </w:rPr>
        <w:t> 次增加 </w:t>
      </w:r>
      <w:r>
        <w:rPr>
          <w:sz w:val="28"/>
        </w:rPr>
        <w:t>1</w:t>
      </w:r>
      <w:r>
        <w:rPr>
          <w:spacing w:val="-8"/>
          <w:sz w:val="28"/>
        </w:rPr>
        <w:t> 分。</w:t>
      </w:r>
    </w:p>
    <w:tbl>
      <w:tblPr>
        <w:tblW w:w="0" w:type="auto"/>
        <w:jc w:val="lef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</w:tblGrid>
      <w:tr>
        <w:trPr>
          <w:trHeight w:val="397" w:hRule="atLeast"/>
        </w:trPr>
        <w:tc>
          <w:tcPr>
            <w:tcW w:w="850" w:type="dxa"/>
          </w:tcPr>
          <w:p>
            <w:pPr>
              <w:pStyle w:val="TableParagraph"/>
              <w:spacing w:before="65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得分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24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58" w:right="35"/>
              <w:rPr>
                <w:sz w:val="21"/>
              </w:rPr>
            </w:pPr>
            <w:r>
              <w:rPr>
                <w:spacing w:val="-1"/>
                <w:sz w:val="21"/>
              </w:rPr>
              <w:t>2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5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6"/>
              <w:rPr>
                <w:sz w:val="21"/>
              </w:rPr>
            </w:pPr>
            <w:r>
              <w:rPr>
                <w:spacing w:val="-1"/>
                <w:sz w:val="21"/>
              </w:rPr>
              <w:t>4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24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5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7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8"/>
              <w:rPr>
                <w:sz w:val="21"/>
              </w:rPr>
            </w:pPr>
            <w:r>
              <w:rPr>
                <w:spacing w:val="-1"/>
                <w:sz w:val="21"/>
              </w:rPr>
              <w:t>7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158" w:right="39"/>
              <w:rPr>
                <w:sz w:val="21"/>
              </w:rPr>
            </w:pPr>
            <w:r>
              <w:rPr>
                <w:spacing w:val="-1"/>
                <w:sz w:val="21"/>
              </w:rPr>
              <w:t>8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left="23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9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spacing w:before="65"/>
              <w:ind w:right="39"/>
              <w:rPr>
                <w:sz w:val="21"/>
              </w:rPr>
            </w:pPr>
            <w:r>
              <w:rPr>
                <w:spacing w:val="-1"/>
                <w:sz w:val="21"/>
              </w:rPr>
              <w:t>10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</w:tr>
      <w:tr>
        <w:trPr>
          <w:trHeight w:val="395" w:hRule="atLeast"/>
        </w:trPr>
        <w:tc>
          <w:tcPr>
            <w:tcW w:w="850" w:type="dxa"/>
          </w:tcPr>
          <w:p>
            <w:pPr>
              <w:pStyle w:val="TableParagraph"/>
              <w:spacing w:before="63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63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63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98" w:right="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before="63"/>
              <w:ind w:left="97" w:right="8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</w:tbl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ind w:left="705"/>
      </w:pPr>
      <w:r>
        <w:rPr>
          <w:spacing w:val="14"/>
        </w:rPr>
        <w:t>（四）仰卧起坐</w:t>
      </w:r>
      <w:r>
        <w:rPr>
          <w:spacing w:val="16"/>
        </w:rPr>
        <w:t>（</w:t>
      </w:r>
      <w:r>
        <w:rPr>
          <w:spacing w:val="-2"/>
        </w:rPr>
        <w:t>完成时间 </w:t>
      </w:r>
      <w:r>
        <w:rPr/>
        <w:t>3</w:t>
      </w:r>
      <w:r>
        <w:rPr>
          <w:spacing w:val="-8"/>
        </w:rPr>
        <w:t> 分钟</w:t>
      </w:r>
      <w:r>
        <w:rPr>
          <w:spacing w:val="16"/>
        </w:rPr>
        <w:t>）</w:t>
      </w:r>
      <w:r>
        <w:rPr>
          <w:spacing w:val="14"/>
        </w:rPr>
        <w:t>成绩评定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240" w:lineRule="auto" w:before="40" w:after="0"/>
        <w:ind w:left="1444" w:right="0" w:hanging="740"/>
        <w:jc w:val="left"/>
        <w:rPr>
          <w:sz w:val="28"/>
        </w:rPr>
      </w:pPr>
      <w:r>
        <w:rPr>
          <w:spacing w:val="14"/>
          <w:sz w:val="28"/>
        </w:rPr>
        <w:t>单个或分组考核；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240" w:lineRule="auto" w:before="42" w:after="0"/>
        <w:ind w:left="1444" w:right="0" w:hanging="740"/>
        <w:jc w:val="left"/>
        <w:rPr>
          <w:sz w:val="28"/>
        </w:rPr>
      </w:pPr>
      <w:r>
        <w:rPr>
          <w:spacing w:val="3"/>
          <w:sz w:val="28"/>
        </w:rPr>
        <w:t>分值评值:得分超出 </w:t>
      </w:r>
      <w:r>
        <w:rPr>
          <w:sz w:val="28"/>
        </w:rPr>
        <w:t>10</w:t>
      </w:r>
      <w:r>
        <w:rPr>
          <w:spacing w:val="-4"/>
          <w:sz w:val="28"/>
        </w:rPr>
        <w:t> 分的，每递增 </w:t>
      </w:r>
      <w:r>
        <w:rPr>
          <w:sz w:val="28"/>
        </w:rPr>
        <w:t>2</w:t>
      </w:r>
      <w:r>
        <w:rPr>
          <w:spacing w:val="-14"/>
          <w:sz w:val="28"/>
        </w:rPr>
        <w:t> 个增加 </w:t>
      </w:r>
      <w:r>
        <w:rPr>
          <w:sz w:val="28"/>
        </w:rPr>
        <w:t>1</w:t>
      </w:r>
      <w:r>
        <w:rPr>
          <w:spacing w:val="-8"/>
          <w:sz w:val="28"/>
        </w:rPr>
        <w:t> 分。</w:t>
      </w:r>
    </w:p>
    <w:tbl>
      <w:tblPr>
        <w:tblW w:w="0" w:type="auto"/>
        <w:jc w:val="lef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</w:tblGrid>
      <w:tr>
        <w:trPr>
          <w:trHeight w:val="455" w:hRule="atLeast"/>
        </w:trPr>
        <w:tc>
          <w:tcPr>
            <w:tcW w:w="850" w:type="dxa"/>
          </w:tcPr>
          <w:p>
            <w:pPr>
              <w:pStyle w:val="TableParagraph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得分 </w:t>
            </w:r>
          </w:p>
        </w:tc>
        <w:tc>
          <w:tcPr>
            <w:tcW w:w="850" w:type="dxa"/>
          </w:tcPr>
          <w:p>
            <w:pPr>
              <w:pStyle w:val="TableParagraph"/>
              <w:ind w:left="24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158" w:right="35"/>
              <w:rPr>
                <w:sz w:val="21"/>
              </w:rPr>
            </w:pPr>
            <w:r>
              <w:rPr>
                <w:spacing w:val="-1"/>
                <w:sz w:val="21"/>
              </w:rPr>
              <w:t>2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4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4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5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7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8"/>
              <w:rPr>
                <w:sz w:val="21"/>
              </w:rPr>
            </w:pPr>
            <w:r>
              <w:rPr>
                <w:spacing w:val="-1"/>
                <w:sz w:val="21"/>
              </w:rPr>
              <w:t>7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24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8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3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9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9"/>
              <w:rPr>
                <w:sz w:val="21"/>
              </w:rPr>
            </w:pPr>
            <w:r>
              <w:rPr>
                <w:spacing w:val="-1"/>
                <w:sz w:val="21"/>
              </w:rPr>
              <w:t>10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850" w:type="dxa"/>
          </w:tcPr>
          <w:p>
            <w:pPr>
              <w:pStyle w:val="TableParagraph"/>
              <w:spacing w:before="92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102" w:right="8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before="92"/>
              <w:ind w:left="103" w:right="8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101" w:right="8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100" w:right="89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99" w:right="89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99" w:right="89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852" w:type="dxa"/>
          </w:tcPr>
          <w:p>
            <w:pPr>
              <w:pStyle w:val="TableParagraph"/>
              <w:spacing w:before="92"/>
              <w:ind w:left="318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98" w:right="89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97" w:right="8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</w:tbl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ind w:left="705"/>
      </w:pPr>
      <w:r>
        <w:rPr>
          <w:spacing w:val="14"/>
        </w:rPr>
        <w:t>（五）</w:t>
      </w:r>
      <w:r>
        <w:rPr>
          <w:spacing w:val="15"/>
        </w:rPr>
        <w:t>跳绳</w:t>
      </w:r>
      <w:r>
        <w:rPr>
          <w:spacing w:val="14"/>
        </w:rPr>
        <w:t>（</w:t>
      </w:r>
      <w:r>
        <w:rPr>
          <w:spacing w:val="-1"/>
        </w:rPr>
        <w:t>完成时间 </w:t>
      </w:r>
      <w:r>
        <w:rPr/>
        <w:t>1</w:t>
      </w:r>
      <w:r>
        <w:rPr>
          <w:spacing w:val="-9"/>
        </w:rPr>
        <w:t> 分钟</w:t>
      </w:r>
      <w:r>
        <w:rPr>
          <w:spacing w:val="14"/>
        </w:rPr>
        <w:t>）成绩评定</w:t>
      </w:r>
    </w:p>
    <w:p>
      <w:pPr>
        <w:pStyle w:val="ListParagraph"/>
        <w:numPr>
          <w:ilvl w:val="0"/>
          <w:numId w:val="5"/>
        </w:numPr>
        <w:tabs>
          <w:tab w:pos="1445" w:val="left" w:leader="none"/>
        </w:tabs>
        <w:spacing w:line="240" w:lineRule="auto" w:before="40" w:after="0"/>
        <w:ind w:left="1444" w:right="0" w:hanging="740"/>
        <w:jc w:val="left"/>
        <w:rPr>
          <w:sz w:val="28"/>
        </w:rPr>
      </w:pPr>
      <w:r>
        <w:rPr>
          <w:spacing w:val="14"/>
          <w:sz w:val="28"/>
        </w:rPr>
        <w:t>单个或分组考核；</w:t>
      </w:r>
    </w:p>
    <w:p>
      <w:pPr>
        <w:pStyle w:val="ListParagraph"/>
        <w:numPr>
          <w:ilvl w:val="0"/>
          <w:numId w:val="5"/>
        </w:numPr>
        <w:tabs>
          <w:tab w:pos="1445" w:val="left" w:leader="none"/>
        </w:tabs>
        <w:spacing w:line="240" w:lineRule="auto" w:before="42" w:after="0"/>
        <w:ind w:left="1444" w:right="0" w:hanging="740"/>
        <w:jc w:val="left"/>
        <w:rPr>
          <w:sz w:val="28"/>
        </w:rPr>
      </w:pPr>
      <w:r>
        <w:rPr>
          <w:spacing w:val="3"/>
          <w:sz w:val="28"/>
        </w:rPr>
        <w:t>分值评值:得分超出 </w:t>
      </w:r>
      <w:r>
        <w:rPr>
          <w:sz w:val="28"/>
        </w:rPr>
        <w:t>10</w:t>
      </w:r>
      <w:r>
        <w:rPr>
          <w:spacing w:val="-4"/>
          <w:sz w:val="28"/>
        </w:rPr>
        <w:t> 分的，每递增 </w:t>
      </w:r>
      <w:r>
        <w:rPr>
          <w:sz w:val="28"/>
        </w:rPr>
        <w:t>10</w:t>
      </w:r>
      <w:r>
        <w:rPr>
          <w:spacing w:val="-14"/>
          <w:sz w:val="28"/>
        </w:rPr>
        <w:t> 个增加 </w:t>
      </w:r>
      <w:r>
        <w:rPr>
          <w:sz w:val="28"/>
        </w:rPr>
        <w:t>1</w:t>
      </w:r>
      <w:r>
        <w:rPr>
          <w:spacing w:val="-8"/>
          <w:sz w:val="28"/>
        </w:rPr>
        <w:t> 分。</w:t>
      </w:r>
    </w:p>
    <w:tbl>
      <w:tblPr>
        <w:tblW w:w="0" w:type="auto"/>
        <w:jc w:val="lef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</w:tblGrid>
      <w:tr>
        <w:trPr>
          <w:trHeight w:val="452" w:hRule="atLeast"/>
        </w:trPr>
        <w:tc>
          <w:tcPr>
            <w:tcW w:w="850" w:type="dxa"/>
          </w:tcPr>
          <w:p>
            <w:pPr>
              <w:pStyle w:val="TableParagraph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得分 </w:t>
            </w:r>
          </w:p>
        </w:tc>
        <w:tc>
          <w:tcPr>
            <w:tcW w:w="850" w:type="dxa"/>
          </w:tcPr>
          <w:p>
            <w:pPr>
              <w:pStyle w:val="TableParagraph"/>
              <w:ind w:left="24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158" w:right="35"/>
              <w:rPr>
                <w:sz w:val="21"/>
              </w:rPr>
            </w:pPr>
            <w:r>
              <w:rPr>
                <w:spacing w:val="-1"/>
                <w:sz w:val="21"/>
              </w:rPr>
              <w:t>2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pacing w:val="-1"/>
                <w:sz w:val="21"/>
              </w:rPr>
              <w:t>3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4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4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5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7"/>
              <w:rPr>
                <w:sz w:val="21"/>
              </w:rPr>
            </w:pPr>
            <w:r>
              <w:rPr>
                <w:spacing w:val="-1"/>
                <w:sz w:val="21"/>
              </w:rPr>
              <w:t>6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7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2" w:type="dxa"/>
          </w:tcPr>
          <w:p>
            <w:pPr>
              <w:pStyle w:val="TableParagraph"/>
              <w:ind w:left="24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8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left="239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9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ind w:right="39"/>
              <w:rPr>
                <w:sz w:val="21"/>
              </w:rPr>
            </w:pPr>
            <w:r>
              <w:rPr>
                <w:spacing w:val="-1"/>
                <w:sz w:val="21"/>
              </w:rPr>
              <w:t>10</w:t>
            </w:r>
            <w:r>
              <w:rPr>
                <w:spacing w:val="-27"/>
                <w:sz w:val="21"/>
              </w:rPr>
              <w:t> 分</w:t>
            </w:r>
            <w:r>
              <w:rPr>
                <w:sz w:val="21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850" w:type="dxa"/>
          </w:tcPr>
          <w:p>
            <w:pPr>
              <w:pStyle w:val="TableParagraph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850" w:type="dxa"/>
          </w:tcPr>
          <w:p>
            <w:pPr>
              <w:pStyle w:val="TableParagraph"/>
              <w:ind w:left="102" w:right="8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52" w:type="dxa"/>
          </w:tcPr>
          <w:p>
            <w:pPr>
              <w:pStyle w:val="TableParagraph"/>
              <w:ind w:left="103" w:right="88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ind w:left="101" w:right="89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0" w:type="dxa"/>
          </w:tcPr>
          <w:p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ind w:left="100" w:right="8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50" w:type="dxa"/>
          </w:tcPr>
          <w:p>
            <w:pPr>
              <w:pStyle w:val="TableParagraph"/>
              <w:ind w:left="99" w:right="8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50" w:type="dxa"/>
          </w:tcPr>
          <w:p>
            <w:pPr>
              <w:pStyle w:val="TableParagraph"/>
              <w:ind w:left="266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2" w:type="dxa"/>
          </w:tcPr>
          <w:p>
            <w:pPr>
              <w:pStyle w:val="TableParagraph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0" w:type="dxa"/>
          </w:tcPr>
          <w:p>
            <w:pPr>
              <w:pStyle w:val="TableParagraph"/>
              <w:ind w:left="266"/>
              <w:jc w:val="lef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50" w:type="dxa"/>
          </w:tcPr>
          <w:p>
            <w:pPr>
              <w:pStyle w:val="TableParagraph"/>
              <w:ind w:left="102" w:right="89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</w:tr>
    </w:tbl>
    <w:sectPr>
      <w:type w:val="continuous"/>
      <w:pgSz w:w="11910" w:h="16840"/>
      <w:pgMar w:top="10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（%1）"/>
      <w:lvlJc w:val="left"/>
      <w:pPr>
        <w:ind w:left="1444" w:hanging="740"/>
        <w:jc w:val="left"/>
      </w:pPr>
      <w:rPr>
        <w:rFonts w:hint="default" w:ascii="SimSun" w:hAnsi="SimSun" w:eastAsia="SimSun" w:cs="SimSun"/>
        <w:spacing w:val="8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80" w:hanging="7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61" w:hanging="7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02" w:hanging="7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43" w:hanging="7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3" w:hanging="7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4" w:hanging="7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65" w:hanging="74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444" w:hanging="740"/>
        <w:jc w:val="left"/>
      </w:pPr>
      <w:rPr>
        <w:rFonts w:hint="default" w:ascii="SimSun" w:hAnsi="SimSun" w:eastAsia="SimSun" w:cs="SimSun"/>
        <w:spacing w:val="8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80" w:hanging="7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61" w:hanging="7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02" w:hanging="7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43" w:hanging="7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3" w:hanging="7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4" w:hanging="7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65" w:hanging="740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12" w:hanging="726"/>
        <w:jc w:val="left"/>
      </w:pPr>
      <w:rPr>
        <w:rFonts w:hint="default" w:ascii="SimSun" w:hAnsi="SimSun" w:eastAsia="SimSun" w:cs="SimSun"/>
        <w:spacing w:val="-29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92" w:hanging="72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65" w:hanging="72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7" w:hanging="72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10" w:hanging="72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83" w:hanging="72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55" w:hanging="72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28" w:hanging="72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01" w:hanging="726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444" w:hanging="740"/>
        <w:jc w:val="left"/>
      </w:pPr>
      <w:rPr>
        <w:rFonts w:hint="default" w:ascii="SimSun" w:hAnsi="SimSun" w:eastAsia="SimSun" w:cs="SimSun"/>
        <w:spacing w:val="8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80" w:hanging="7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61" w:hanging="7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02" w:hanging="7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43" w:hanging="7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3" w:hanging="7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4" w:hanging="7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65" w:hanging="74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444" w:hanging="740"/>
        <w:jc w:val="left"/>
      </w:pPr>
      <w:rPr>
        <w:rFonts w:hint="default" w:ascii="SimSun" w:hAnsi="SimSun" w:eastAsia="SimSun" w:cs="SimSun"/>
        <w:spacing w:val="8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80" w:hanging="7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61" w:hanging="7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02" w:hanging="7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43" w:hanging="7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3" w:hanging="7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4" w:hanging="7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65" w:hanging="740"/>
      </w:pPr>
      <w:rPr>
        <w:rFonts w:hint="default"/>
        <w:lang w:val="en-US" w:eastAsia="zh-CN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444"/>
    </w:pPr>
    <w:rPr>
      <w:rFonts w:ascii="SimSun" w:hAnsi="SimSun" w:eastAsia="SimSun" w:cs="SimSun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96"/>
      <w:ind w:left="112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1444" w:hanging="740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94"/>
      <w:ind w:left="155"/>
      <w:jc w:val="center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2024-02-28T01:46:51Z</dcterms:created>
  <dcterms:modified xsi:type="dcterms:W3CDTF">2024-02-28T01:46:51Z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2024-02-28T00:00:00Z</vt:filetime>
  </property>
</Properties>
</file>