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2024年南京市生态环境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局系统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公开招聘编外工作人员公告</w:t>
      </w:r>
    </w:p>
    <w:p>
      <w:pPr>
        <w:spacing w:line="500" w:lineRule="exact"/>
        <w:ind w:firstLine="880" w:firstLineChars="200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根据工作需要，按照公开、平等、竞争、择优的原则，南京市生态环境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局系统</w:t>
      </w:r>
      <w:r>
        <w:rPr>
          <w:rFonts w:ascii="Times New Roman" w:hAnsi="Times New Roman" w:eastAsia="方正仿宋_GBK" w:cs="Times New Roman"/>
          <w:sz w:val="32"/>
          <w:szCs w:val="32"/>
        </w:rPr>
        <w:t>现面向社会公开招聘编外工作人员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。有关事宜公告如下：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一、招聘岗位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本次招聘的单位、岗位、数量、资格条件和相关信息，在南京市生态环境局官网（sthjj.nanjing.gov.cn）上同步公开发布。具体岗位为：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南京市生态环境局公务车驾驶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岗位，招聘人数1人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初中以上学历，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龄在30周岁至45周岁（1984年3月至1979年3月之间出生）；持有正式有效的中华人民共和国机动车驾驶证，准驾车型为C1型及以上，在政府机关或者参照公务员管理的事业单位从事驾驶岗位5年以上（含5年）；身体健康，无妨碍从事驾驶的疾病，无负主要责任的重大交通事故记录，无不良驾车习惯；无一个记分周期内扣满12分的情况；在从事驾驶岗位期间获得过荣誉或表彰的优先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南京市生态环境监测监控中心实验室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分析辅助岗位，招聘人数1人。要求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本科及以上学历，</w:t>
      </w:r>
      <w:r>
        <w:rPr>
          <w:rFonts w:ascii="Times New Roman" w:hAnsi="Times New Roman" w:eastAsia="方正仿宋_GBK" w:cs="Times New Roman"/>
          <w:sz w:val="32"/>
          <w:szCs w:val="32"/>
        </w:rPr>
        <w:t>年龄在18周岁以上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，35</w:t>
      </w:r>
      <w:r>
        <w:rPr>
          <w:rFonts w:ascii="Times New Roman" w:hAnsi="Times New Roman" w:eastAsia="方正仿宋_GBK" w:cs="Times New Roman"/>
          <w:sz w:val="32"/>
          <w:szCs w:val="32"/>
        </w:rPr>
        <w:t>周岁以下（19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89</w:t>
      </w:r>
      <w:r>
        <w:rPr>
          <w:rFonts w:ascii="Times New Roman" w:hAnsi="Times New Roman" w:eastAsia="方正仿宋_GBK" w:cs="Times New Roman"/>
          <w:sz w:val="32"/>
          <w:szCs w:val="32"/>
        </w:rPr>
        <w:t>年3月至2006年3月之间出生）；环境保护类专业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放宽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大专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及以上学历，</w:t>
      </w:r>
      <w:r>
        <w:rPr>
          <w:rFonts w:ascii="Times New Roman" w:hAnsi="Times New Roman" w:eastAsia="方正仿宋_GBK" w:cs="Times New Roman"/>
          <w:sz w:val="32"/>
          <w:szCs w:val="32"/>
        </w:rPr>
        <w:t>18周岁以上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，40</w:t>
      </w:r>
      <w:r>
        <w:rPr>
          <w:rFonts w:ascii="Times New Roman" w:hAnsi="Times New Roman" w:eastAsia="方正仿宋_GBK" w:cs="Times New Roman"/>
          <w:sz w:val="32"/>
          <w:szCs w:val="32"/>
        </w:rPr>
        <w:t>周岁以下（19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84</w:t>
      </w:r>
      <w:r>
        <w:rPr>
          <w:rFonts w:ascii="Times New Roman" w:hAnsi="Times New Roman" w:eastAsia="方正仿宋_GBK" w:cs="Times New Roman"/>
          <w:sz w:val="32"/>
          <w:szCs w:val="32"/>
        </w:rPr>
        <w:t>年3月至2006年3月之间出生）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拥有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中级及以上职称（生态环境工程类）、</w:t>
      </w:r>
      <w:r>
        <w:rPr>
          <w:rFonts w:ascii="Times New Roman" w:hAnsi="Times New Roman" w:eastAsia="方正仿宋_GBK" w:cs="Times New Roman"/>
          <w:sz w:val="32"/>
          <w:szCs w:val="32"/>
        </w:rPr>
        <w:t>环境监测上岗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证书、</w:t>
      </w:r>
      <w:r>
        <w:rPr>
          <w:rFonts w:ascii="Times New Roman" w:hAnsi="Times New Roman" w:eastAsia="方正仿宋_GBK" w:cs="Times New Roman"/>
          <w:sz w:val="32"/>
          <w:szCs w:val="32"/>
        </w:rPr>
        <w:t>实验室大型仪器操作从业经历者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优先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二、报名条件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（一）应聘人员应具备以下条件：</w:t>
      </w:r>
    </w:p>
    <w:p>
      <w:pPr>
        <w:tabs>
          <w:tab w:val="center" w:pos="4252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具有中华人民共和国国籍；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遵守中华人民共和国宪法和法律，拥护中国共产党领导和社会主义制度；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具有良好的品行，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具有较强的安全意识、保密意识、团队合作精神及良好的执行力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具备岗位要求的身体条件；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具备岗位要求的资格条件。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（二）有下列情形之一的，请不要报名应聘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曾因违法犯罪受过行政、刑事处罚或曾因违法违纪受过党纪政纪处分的；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在各级招考中被认定有舞弊等严重违反录用纪律行为的人员，尚未解除纪律处分或者正在接受纪律审查的人员；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现役军人或国民教育序列普通高校在读人员；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与本单位负责人员有夫妻关系、直系血亲关系、三代以内旁系血亲关系或者近姻亲关系等亲属关系的，不得应聘到岗后形成直接上下级领导关系的岗位；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根据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有关规定不得解聘离开工作单位（岗位）的人员，或国家和省另有规定不得应聘到事业单位的人员。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三、招聘程序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楷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（一）报名程序及要求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报名方式：本次招聘实行网络报名，应聘人员将报名电子材料发送至邮箱（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njnzhr@163.com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报名时间：本次招聘报名和材料上传邮箱时间为2024年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日17:00，节假日正常报名，报名时间以邮箱收到邮件时间为准，逾期不再受理。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报名必须上传的材料：报名材料以压缩包（压缩包以“招聘单位+应聘岗位+姓名”命名）的形式发送至邮箱。材料中应包含：本人近期2寸正面免冠照片电子版，《南京市生态环境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系统</w:t>
      </w:r>
      <w:r>
        <w:rPr>
          <w:rFonts w:ascii="Times New Roman" w:hAnsi="Times New Roman" w:eastAsia="方正仿宋_GBK" w:cs="Times New Roman"/>
          <w:sz w:val="32"/>
          <w:szCs w:val="32"/>
        </w:rPr>
        <w:t>招聘编外人员报名表》（见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附表</w:t>
      </w:r>
      <w:r>
        <w:rPr>
          <w:rFonts w:ascii="Times New Roman" w:hAnsi="Times New Roman" w:eastAsia="方正仿宋_GBK" w:cs="Times New Roman"/>
          <w:sz w:val="32"/>
          <w:szCs w:val="32"/>
        </w:rPr>
        <w:t>），以及以下材料影印件：本人有效居民身份证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正反面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、毕业证书、学位证书、学信网学籍在线验证报告（留学回国人员须提供国家教育部留学服务中心出具的《国外学历学位认证书》）及招聘岗位所需的其他证书或证明材料等。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资格初审：由</w:t>
      </w:r>
      <w:r>
        <w:rPr>
          <w:rFonts w:ascii="Times New Roman" w:hAnsi="Times New Roman" w:eastAsia="方正仿宋_GB2312" w:cs="Times New Roman"/>
          <w:sz w:val="32"/>
          <w:szCs w:val="32"/>
        </w:rPr>
        <w:t>南京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宁众人力资源咨询服务</w:t>
      </w:r>
      <w:r>
        <w:rPr>
          <w:rFonts w:ascii="Times New Roman" w:hAnsi="Times New Roman" w:eastAsia="方正仿宋_GBK" w:cs="Times New Roman"/>
          <w:sz w:val="32"/>
          <w:szCs w:val="32"/>
        </w:rPr>
        <w:t>有限公司负责对网络报名的应聘人员进行资格初审。资格初审时间：2024年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应聘人员对资格初审存有异议时，可申请陈述申辩，时间为2024年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 w:cs="Times New Roman"/>
          <w:sz w:val="32"/>
          <w:szCs w:val="32"/>
        </w:rPr>
        <w:t>日9:00-11:30、14:00-17:00，联系方式为025-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68561408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二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考试方式和实施办法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本次招聘考试采取简历评分、面试的方式进行。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采用简历评分综合考虑应聘人员专业教育、工作经历和岗位适配条件，按招聘人数1:3比例择优确定参加资格复审的人选。资格复审通过人员本人领取面试通知单，面试具体时间和地点以通知为准。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面试内容以岗位职责、求职动机与拟任岗位的匹配性为基础，考察面试人员的综合分析能力等。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面试成绩满分为100分，面试合格线为60分，面试成绩低于合格线者无聘用资格。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若面试成绩相同且超出招录计划人数时，则对成绩相同的人员组织加试。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（三）考察体检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按面试成绩从高分到低分的顺序，以岗位招聘数1:1确定体检人选，由用人单位按有关规定组织体检（体检标准参照公务员招考体检标准），体检费用由应聘人员承担；体检不合格者可以申请复检一次，若复检仍不合格，则按面试成绩从高分到低分确定递补人员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若被通知人员体检不合格或放弃体检，按面试成绩从高分到低分确定递补人员参加体检。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体检人员须参加体检要求的全部项目，否则视为体检不合格。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对体检合格的人员，将按有关规定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背景调查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（四）公示与聘用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根据面试成绩、考察和体检结果研究确定拟聘用人员名单。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拟聘用人员名单将在南京市生态环境局官网（sthjj.nanjing.gov.cn）公示7个工作日。公示内容包括招聘单位、岗位名称、拟聘用人员姓名、学历、专业、现工作单位、招聘面试成绩、排名等。拟聘用人员名单公示后，应聘人员如无正当理由放弃聘用资格的，将按面试成绩从高分到低分确定递补人员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对公示无异议的人员，与第三方人事代理机构签订劳动合同，试用期三个月。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四、工作纪律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聘用单位负责人员和公开招聘工作人员与应聘人员有夫妻关系、直系血亲关系、三代以内旁系血亲关系、近姻亲及其他须回避的亲属关系的，或者有其他情形可能影响公开招聘公正性的，应当回避。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五、招聘咨询电话 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政策咨询：025-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68561408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（工作日9:00-11:30 ;14:00-17:00）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六、招聘工作监督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南京市生态环境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局机关纪委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对本次招聘工作实施全程监督。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监督电话：025-83630848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附表：南京市生态环境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系统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编外人员招聘报名表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南京市生态环境局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2024年3月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835"/>
          <w:tab w:val="left" w:pos="3360"/>
        </w:tabs>
        <w:spacing w:line="480" w:lineRule="auto"/>
        <w:ind w:right="119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附表</w:t>
      </w:r>
    </w:p>
    <w:p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南京市生态环境系统编外人员招聘报名表</w:t>
      </w:r>
    </w:p>
    <w:p>
      <w:pPr>
        <w:tabs>
          <w:tab w:val="left" w:pos="2835"/>
          <w:tab w:val="left" w:pos="3360"/>
        </w:tabs>
        <w:spacing w:line="480" w:lineRule="auto"/>
        <w:ind w:right="119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r>
        <w:rPr>
          <w:rFonts w:ascii="Times New Roman" w:hAnsi="Times New Roman" w:eastAsia="仿宋" w:cs="Times New Roman"/>
          <w:b/>
          <w:color w:val="000000"/>
          <w:kern w:val="0"/>
          <w:sz w:val="22"/>
        </w:rPr>
        <w:t>填报时间：      年    月    日</w:t>
      </w:r>
    </w:p>
    <w:tbl>
      <w:tblPr>
        <w:tblStyle w:val="6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680"/>
        <w:gridCol w:w="1215"/>
        <w:gridCol w:w="366"/>
        <w:gridCol w:w="924"/>
        <w:gridCol w:w="621"/>
        <w:gridCol w:w="899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工作岗位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技术资格证书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及专业类型</w:t>
            </w:r>
          </w:p>
        </w:tc>
        <w:tc>
          <w:tcPr>
            <w:tcW w:w="6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学习和工作简历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（请详细填写起止日期）</w:t>
            </w:r>
          </w:p>
        </w:tc>
        <w:tc>
          <w:tcPr>
            <w:tcW w:w="6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奖惩情况及体现个人专业能力素质证明材料</w:t>
            </w:r>
          </w:p>
        </w:tc>
        <w:tc>
          <w:tcPr>
            <w:tcW w:w="6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</w:rPr>
              <w:t>报名表中只需列出目录，相关证明材料提交复印件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AFDD13-6892-4A9D-98C6-6CFFD7F3F5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FF66A60-B155-4F5C-95F4-C6843B50D27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E36D0BC-73D5-4B23-93DE-77726202A33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B9CA210-9997-4E08-BD28-096EC3718E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AABF9BB-2D3C-4A9C-8496-E336709C4095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632E0764-21F0-4018-B421-E029433F46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vpdE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K+l0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7ABB8"/>
    <w:multiLevelType w:val="singleLevel"/>
    <w:tmpl w:val="17A7ABB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205C0D"/>
    <w:multiLevelType w:val="singleLevel"/>
    <w:tmpl w:val="2B205C0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DE1D23C"/>
    <w:multiLevelType w:val="singleLevel"/>
    <w:tmpl w:val="7DE1D2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MDkwMzU3NmZiYmYwNzhhNTg3YjRkMzI2MGM3MjEifQ=="/>
  </w:docVars>
  <w:rsids>
    <w:rsidRoot w:val="665D1DBE"/>
    <w:rsid w:val="00121940"/>
    <w:rsid w:val="002748CB"/>
    <w:rsid w:val="00307CC4"/>
    <w:rsid w:val="003219C1"/>
    <w:rsid w:val="003E1EA7"/>
    <w:rsid w:val="0042512C"/>
    <w:rsid w:val="004D3D2A"/>
    <w:rsid w:val="00554FF3"/>
    <w:rsid w:val="0057441D"/>
    <w:rsid w:val="005955B6"/>
    <w:rsid w:val="00600465"/>
    <w:rsid w:val="00696B78"/>
    <w:rsid w:val="006F0344"/>
    <w:rsid w:val="007B4E35"/>
    <w:rsid w:val="0084063B"/>
    <w:rsid w:val="00842354"/>
    <w:rsid w:val="008608A1"/>
    <w:rsid w:val="0088769F"/>
    <w:rsid w:val="0092502C"/>
    <w:rsid w:val="009419C6"/>
    <w:rsid w:val="009F44CE"/>
    <w:rsid w:val="00AA1192"/>
    <w:rsid w:val="00B64CE3"/>
    <w:rsid w:val="00B976CC"/>
    <w:rsid w:val="00C230B1"/>
    <w:rsid w:val="00CA0CC2"/>
    <w:rsid w:val="00CE4AFE"/>
    <w:rsid w:val="00D8333C"/>
    <w:rsid w:val="00FF59F8"/>
    <w:rsid w:val="02841BDA"/>
    <w:rsid w:val="031D01CD"/>
    <w:rsid w:val="03713F46"/>
    <w:rsid w:val="07E301D3"/>
    <w:rsid w:val="08F83914"/>
    <w:rsid w:val="096608AD"/>
    <w:rsid w:val="0D917C58"/>
    <w:rsid w:val="0E6C69AB"/>
    <w:rsid w:val="0EBB70C4"/>
    <w:rsid w:val="0F36074A"/>
    <w:rsid w:val="0F510684"/>
    <w:rsid w:val="10592CA3"/>
    <w:rsid w:val="10DD5A17"/>
    <w:rsid w:val="112B34FD"/>
    <w:rsid w:val="1330130C"/>
    <w:rsid w:val="15FC1F10"/>
    <w:rsid w:val="17156010"/>
    <w:rsid w:val="179227A5"/>
    <w:rsid w:val="17963CEB"/>
    <w:rsid w:val="17B649EB"/>
    <w:rsid w:val="17FC0A70"/>
    <w:rsid w:val="18F5202E"/>
    <w:rsid w:val="19422AB3"/>
    <w:rsid w:val="19A74E14"/>
    <w:rsid w:val="1A116732"/>
    <w:rsid w:val="1DF60DB6"/>
    <w:rsid w:val="22A655CA"/>
    <w:rsid w:val="2A125FBE"/>
    <w:rsid w:val="2A350D66"/>
    <w:rsid w:val="2FFD4E78"/>
    <w:rsid w:val="32F51EF6"/>
    <w:rsid w:val="346D0497"/>
    <w:rsid w:val="38783934"/>
    <w:rsid w:val="388E4F27"/>
    <w:rsid w:val="3A8C7900"/>
    <w:rsid w:val="3AD32789"/>
    <w:rsid w:val="3B0B59B0"/>
    <w:rsid w:val="3B6D272C"/>
    <w:rsid w:val="3CA67EA8"/>
    <w:rsid w:val="3EE73463"/>
    <w:rsid w:val="4004111E"/>
    <w:rsid w:val="402D7D4D"/>
    <w:rsid w:val="4186113D"/>
    <w:rsid w:val="41CC2CAE"/>
    <w:rsid w:val="43BF7263"/>
    <w:rsid w:val="458E4BD4"/>
    <w:rsid w:val="48106921"/>
    <w:rsid w:val="491D3C6D"/>
    <w:rsid w:val="4AAE5667"/>
    <w:rsid w:val="4CFE5DF2"/>
    <w:rsid w:val="4D547F85"/>
    <w:rsid w:val="4E112455"/>
    <w:rsid w:val="50F918B9"/>
    <w:rsid w:val="522C43FD"/>
    <w:rsid w:val="526829CA"/>
    <w:rsid w:val="5B6E6C69"/>
    <w:rsid w:val="5DA31B2D"/>
    <w:rsid w:val="5E685416"/>
    <w:rsid w:val="5E985BF6"/>
    <w:rsid w:val="5EE10966"/>
    <w:rsid w:val="5F506C77"/>
    <w:rsid w:val="60B1576D"/>
    <w:rsid w:val="62776D2E"/>
    <w:rsid w:val="629144AB"/>
    <w:rsid w:val="633E794F"/>
    <w:rsid w:val="635974FF"/>
    <w:rsid w:val="64D6006E"/>
    <w:rsid w:val="665D1DBE"/>
    <w:rsid w:val="6699193F"/>
    <w:rsid w:val="68212CA4"/>
    <w:rsid w:val="6C085D63"/>
    <w:rsid w:val="6D776579"/>
    <w:rsid w:val="6EDE6AF0"/>
    <w:rsid w:val="70F4691A"/>
    <w:rsid w:val="73CC3974"/>
    <w:rsid w:val="75394F9E"/>
    <w:rsid w:val="77366272"/>
    <w:rsid w:val="78961AFD"/>
    <w:rsid w:val="79F3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432</Words>
  <Characters>2467</Characters>
  <Lines>20</Lines>
  <Paragraphs>5</Paragraphs>
  <TotalTime>13</TotalTime>
  <ScaleCrop>false</ScaleCrop>
  <LinksUpToDate>false</LinksUpToDate>
  <CharactersWithSpaces>2894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2024-03-11T09:43:00Z</dcterms:created>
  <dc:creator>过往云烟</dc:creator>
  <cp:lastModifiedBy>过往云烟</cp:lastModifiedBy>
  <cp:lastPrinted>2024-01-30T06:28:00Z</cp:lastPrinted>
  <dcterms:modified xsi:type="dcterms:W3CDTF">2024-03-14T06:07:39Z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FEA696265E5340BBB7A185FA73195479_13</vt:lpwstr>
  </property>
</Properties>
</file>