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69" w:rsidRDefault="00AC553E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603E69" w:rsidRDefault="00AC553E">
      <w:pPr>
        <w:jc w:val="center"/>
        <w:rPr>
          <w:rFonts w:eastAsia="方正小标宋简体"/>
          <w:color w:val="000000"/>
          <w:sz w:val="40"/>
          <w:szCs w:val="32"/>
        </w:rPr>
      </w:pPr>
      <w:r>
        <w:rPr>
          <w:rFonts w:eastAsia="方正小标宋简体" w:hint="eastAsia"/>
          <w:color w:val="000000"/>
          <w:sz w:val="40"/>
          <w:szCs w:val="32"/>
        </w:rPr>
        <w:t>东莞市技师学院</w:t>
      </w:r>
      <w:r>
        <w:rPr>
          <w:rFonts w:eastAsia="方正小标宋简体" w:hint="eastAsia"/>
          <w:color w:val="000000"/>
          <w:sz w:val="40"/>
          <w:szCs w:val="32"/>
        </w:rPr>
        <w:t>2024</w:t>
      </w:r>
      <w:r>
        <w:rPr>
          <w:rFonts w:eastAsia="方正小标宋简体" w:hint="eastAsia"/>
          <w:color w:val="000000"/>
          <w:sz w:val="40"/>
          <w:szCs w:val="32"/>
        </w:rPr>
        <w:t>年公开招聘人员岗位表</w:t>
      </w:r>
    </w:p>
    <w:tbl>
      <w:tblPr>
        <w:tblW w:w="15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276"/>
        <w:gridCol w:w="850"/>
        <w:gridCol w:w="993"/>
        <w:gridCol w:w="1417"/>
        <w:gridCol w:w="851"/>
        <w:gridCol w:w="992"/>
        <w:gridCol w:w="850"/>
        <w:gridCol w:w="2835"/>
        <w:gridCol w:w="2693"/>
        <w:gridCol w:w="1739"/>
      </w:tblGrid>
      <w:tr w:rsidR="00603E69">
        <w:trPr>
          <w:trHeight w:val="983"/>
          <w:tblHeader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岗位类别</w:t>
            </w:r>
          </w:p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及等级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岗位</w:t>
            </w:r>
          </w:p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代码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岗位</w:t>
            </w:r>
          </w:p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岗位职责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20"/>
                <w:sz w:val="24"/>
              </w:rPr>
              <w:t>招聘</w:t>
            </w:r>
          </w:p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20"/>
                <w:sz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20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20"/>
                <w:sz w:val="24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20"/>
                <w:sz w:val="24"/>
              </w:rPr>
              <w:t>专业要求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20"/>
                <w:sz w:val="24"/>
              </w:rPr>
              <w:t>职称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69" w:rsidRDefault="00AC553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4"/>
              </w:rPr>
              <w:t>其他要求</w:t>
            </w:r>
          </w:p>
        </w:tc>
      </w:tr>
      <w:tr w:rsidR="00603E69">
        <w:trPr>
          <w:trHeight w:val="12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专技岗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十二级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A0201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数字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媒体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从事数字媒体专业教学工作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传播学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(A050302)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新闻与传播硕士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(A050303)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社会人员具有相关专业助理讲师或二级实习指导教师以上职称；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年毕业生不作要求。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周岁以下</w:t>
            </w:r>
          </w:p>
        </w:tc>
      </w:tr>
      <w:tr w:rsidR="00603E69">
        <w:trPr>
          <w:trHeight w:val="11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专技岗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十二级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A0202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机电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专业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 xml:space="preserve">教师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从事机电工程类专业教学工作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机械工程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(A0802)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电气工程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(A0808)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控制科学与工程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(A0811)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社会人员具有相关专业助理讲师或二级实习指导教师以上职称；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年毕业生不作要求。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周岁以下</w:t>
            </w:r>
          </w:p>
        </w:tc>
      </w:tr>
      <w:tr w:rsidR="00603E69">
        <w:trPr>
          <w:trHeight w:val="13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专技岗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十二级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A0203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烹饪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专业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从事烹饪类专业教学工作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本科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  <w:t>学士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  <w:t>以上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食品科学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(A083201)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食品加工与安全硕士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(A083205)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烹饪与营养教育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(B082808)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社会人员具有相关专业助理讲师或二级实习指导教师以上职称；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年毕业生不作要求。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周岁以下</w:t>
            </w:r>
          </w:p>
        </w:tc>
      </w:tr>
      <w:tr w:rsidR="00603E69">
        <w:trPr>
          <w:trHeight w:val="11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专技岗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十二级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B0201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办公室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行政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秘书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从事公文材料写作，日常综合协调等工作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本科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学士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汉语言文字学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(A050103)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汉语言文学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(B050101)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汉语言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(B050102)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秘书学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(B050107)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相关专业中级以上职称；硕士研究生不作要求。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周岁以下；</w:t>
            </w:r>
          </w:p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年以上公文写作经验。</w:t>
            </w:r>
          </w:p>
        </w:tc>
      </w:tr>
      <w:tr w:rsidR="00603E69">
        <w:trPr>
          <w:trHeight w:val="9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专技岗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十二级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B0202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审计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专员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从事审计工作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本科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学士</w:t>
            </w:r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Pr="00972058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审计硕士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(A020218)</w:t>
            </w:r>
          </w:p>
          <w:p w:rsidR="00603E69" w:rsidRPr="00972058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法学（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A0301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）</w:t>
            </w:r>
          </w:p>
          <w:p w:rsidR="00603E69" w:rsidRPr="00972058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审计学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(B120207)</w:t>
            </w:r>
            <w:bookmarkStart w:id="0" w:name="_GoBack"/>
            <w:bookmarkEnd w:id="0"/>
          </w:p>
          <w:p w:rsidR="00603E69" w:rsidRDefault="00AC553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法学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类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（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B0301</w:t>
            </w:r>
            <w:r w:rsidRPr="00972058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相关专业中级以上职称；硕士研究生不作要求。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周岁以下；</w:t>
            </w:r>
          </w:p>
          <w:p w:rsidR="00603E69" w:rsidRDefault="00AC553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th-TH"/>
              </w:rPr>
              <w:t>年以上审计或法律工作经验。</w:t>
            </w:r>
          </w:p>
        </w:tc>
      </w:tr>
    </w:tbl>
    <w:p w:rsidR="00603E69" w:rsidRDefault="00AC553E">
      <w:pPr>
        <w:spacing w:line="32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备注：年龄和工作年限计算时间截止到报名首日。</w:t>
      </w:r>
    </w:p>
    <w:sectPr w:rsidR="00603E69" w:rsidSect="00603E69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3E" w:rsidRDefault="00AC553E" w:rsidP="00972058">
      <w:r>
        <w:separator/>
      </w:r>
    </w:p>
  </w:endnote>
  <w:endnote w:type="continuationSeparator" w:id="1">
    <w:p w:rsidR="00AC553E" w:rsidRDefault="00AC553E" w:rsidP="0097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3E" w:rsidRDefault="00AC553E" w:rsidP="00972058">
      <w:r>
        <w:separator/>
      </w:r>
    </w:p>
  </w:footnote>
  <w:footnote w:type="continuationSeparator" w:id="1">
    <w:p w:rsidR="00AC553E" w:rsidRDefault="00AC553E" w:rsidP="00972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2MWVlZjgxMzIyYTNhYTVmOGNiODQyMjE5NjFmODgifQ=="/>
  </w:docVars>
  <w:rsids>
    <w:rsidRoot w:val="00E40AB9"/>
    <w:rsid w:val="001663B0"/>
    <w:rsid w:val="0019345F"/>
    <w:rsid w:val="00290C54"/>
    <w:rsid w:val="002E3085"/>
    <w:rsid w:val="003D4D3D"/>
    <w:rsid w:val="00407B4A"/>
    <w:rsid w:val="004365B2"/>
    <w:rsid w:val="00450265"/>
    <w:rsid w:val="00603E69"/>
    <w:rsid w:val="007A1BA8"/>
    <w:rsid w:val="00972058"/>
    <w:rsid w:val="00A03CA7"/>
    <w:rsid w:val="00A07ED8"/>
    <w:rsid w:val="00AC553E"/>
    <w:rsid w:val="00AE0EE6"/>
    <w:rsid w:val="00E40AB9"/>
    <w:rsid w:val="00F66FE3"/>
    <w:rsid w:val="19CA2AFA"/>
    <w:rsid w:val="21920158"/>
    <w:rsid w:val="227C4964"/>
    <w:rsid w:val="24F609FE"/>
    <w:rsid w:val="29966FCB"/>
    <w:rsid w:val="2D510EC7"/>
    <w:rsid w:val="37034BCF"/>
    <w:rsid w:val="38EF77E6"/>
    <w:rsid w:val="44745EA2"/>
    <w:rsid w:val="473D0B8D"/>
    <w:rsid w:val="52F757BE"/>
    <w:rsid w:val="65385EEE"/>
    <w:rsid w:val="76B1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69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03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autoRedefine/>
    <w:qFormat/>
    <w:rsid w:val="00603E69"/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03E6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603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罗杰生</dc:creator>
  <cp:lastModifiedBy>罗杰生</cp:lastModifiedBy>
  <cp:revision>7</cp:revision>
  <dcterms:created xsi:type="dcterms:W3CDTF">2024-02-28T02:08:00Z</dcterms:created>
  <dcterms:modified xsi:type="dcterms:W3CDTF">2024-04-01T08:52:00Z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CF26BBB21EB24AA3B6E5D5176A044DC8_13</vt:lpwstr>
  </property>
</Properties>
</file>