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rPr>
          <w:rFonts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2"/>
          <w:szCs w:val="22"/>
        </w:rPr>
      </w:pPr>
      <w:r>
        <w:rPr>
          <w:rFonts w:ascii="仿宋" w:hAnsi="仿宋" w:eastAsia="仿宋" w:cs="仿宋"/>
          <w:i w:val="0"/>
          <w:iCs w:val="0"/>
          <w:caps w:val="0"/>
          <w:color w:val="000000"/>
          <w:spacing w:val="0"/>
          <w:sz w:val="36"/>
          <w:szCs w:val="36"/>
          <w:bdr w:val="none" w:color="auto" w:sz="0" w:space="0"/>
          <w:shd w:val="clear" w:fill="FFFFFF"/>
        </w:rPr>
        <w:t>2024年度济南市人民政府办公厅所属事业单位公开招聘人员面试范围人选名单</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6"/>
        <w:gridCol w:w="884"/>
        <w:gridCol w:w="1890"/>
        <w:gridCol w:w="1171"/>
        <w:gridCol w:w="2609"/>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序号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姓名</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准考证号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笔试成绩</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招聘单位</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张明</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2403010100209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71.4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李秀鹏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2403010105115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71.2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陈砚耕</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2403010103821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68.9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王彦璎</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2403010102328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68.6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巩传伟</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2403010102230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68.4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宗兆鑫</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2403010102921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65.4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马嘉友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2403010105401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65.5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刘宏涛</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2403010100103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64.9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济南市民兵训练中心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2"/>
                <w:szCs w:val="22"/>
              </w:rPr>
            </w:pPr>
            <w:r>
              <w:rPr>
                <w:rFonts w:hint="eastAsia" w:ascii="仿宋" w:hAnsi="仿宋" w:eastAsia="仿宋" w:cs="仿宋"/>
                <w:i w:val="0"/>
                <w:iCs w:val="0"/>
                <w:caps w:val="0"/>
                <w:color w:val="000000"/>
                <w:spacing w:val="0"/>
                <w:kern w:val="0"/>
                <w:sz w:val="22"/>
                <w:szCs w:val="22"/>
                <w:lang w:val="en-US" w:eastAsia="zh-CN" w:bidi="ar"/>
              </w:rPr>
              <w:t>财务管理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C45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2024-04-09T09:22:14Z</dcterms:created>
  <dc:creator>Administrator</dc:creator>
  <cp:lastModifiedBy>Administrator</cp:lastModifiedBy>
  <dcterms:modified xsi:type="dcterms:W3CDTF">2024-04-09T09:22:30Z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EF38FF3DA5E44F0EA617F2F1C0C51C94_12</vt:lpwstr>
  </property>
</Properties>
</file>