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both"/>
        <w:textAlignment w:val="auto"/>
        <w:outlineLvl w:val="0"/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</w:rPr>
        <w:t>台州市市场监督管理局编外人员招聘报名</w:t>
      </w: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eastAsia="zh-CN"/>
        </w:rPr>
        <w:t>表</w:t>
      </w:r>
    </w:p>
    <w:bookmarkEnd w:id="0"/>
    <w:tbl>
      <w:tblPr>
        <w:tblStyle w:val="2"/>
        <w:tblW w:w="92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76"/>
        <w:gridCol w:w="1217"/>
        <w:gridCol w:w="283"/>
        <w:gridCol w:w="430"/>
        <w:gridCol w:w="705"/>
        <w:gridCol w:w="1276"/>
        <w:gridCol w:w="1277"/>
        <w:gridCol w:w="567"/>
        <w:gridCol w:w="1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55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职称或资格</w:t>
            </w:r>
            <w:r>
              <w:rPr>
                <w:rFonts w:hint="eastAsia" w:ascii="Times New Roman" w:hAnsi="宋体" w:cs="Times New Roman"/>
                <w:b/>
                <w:kern w:val="0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台州市市场监督管理局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编外用工人员招聘有关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要求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。遵守考试纪律，服从考试安排。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CBD418"/>
    <w:rsid w:val="9DCBD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2024-04-15T14:30:00Z</dcterms:created>
  <dc:creator>user</dc:creator>
  <cp:lastModifiedBy>user</cp:lastModifiedBy>
  <dcterms:modified xsi:type="dcterms:W3CDTF">2024-04-15T14:30:51Z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